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E0491B" w:rsidR="00CA137F" w:rsidP="00CA137F" w:rsidRDefault="00CA137F" w14:paraId="0A34B151" w14:textId="50FE9D7C">
      <w:pPr>
        <w:pStyle w:val="En-tte"/>
        <w:tabs>
          <w:tab w:val="left" w:pos="720"/>
        </w:tabs>
      </w:pPr>
    </w:p>
    <w:p w:rsidRPr="00E0491B" w:rsidR="00CA137F" w:rsidP="00CA137F" w:rsidRDefault="006B731F" w14:paraId="2283222E" w14:textId="52EC8453">
      <w:pPr>
        <w:pStyle w:val="En-tte"/>
        <w:tabs>
          <w:tab w:val="left" w:pos="720"/>
        </w:tabs>
      </w:pPr>
      <w:r>
        <w:rPr>
          <w:rFonts w:ascii="Arial" w:hAnsi="Arial" w:eastAsia="SimSun" w:cs="Arial"/>
          <w:b/>
          <w:noProof/>
          <w:lang w:val="en-US"/>
        </w:rPr>
        <w:drawing>
          <wp:anchor distT="0" distB="0" distL="114300" distR="114300" simplePos="0" relativeHeight="251661312" behindDoc="0" locked="0" layoutInCell="1" allowOverlap="1" wp14:anchorId="70AD2774" wp14:editId="64DECBD7">
            <wp:simplePos x="0" y="0"/>
            <wp:positionH relativeFrom="column">
              <wp:posOffset>1811020</wp:posOffset>
            </wp:positionH>
            <wp:positionV relativeFrom="paragraph">
              <wp:posOffset>269240</wp:posOffset>
            </wp:positionV>
            <wp:extent cx="2096135" cy="754380"/>
            <wp:effectExtent l="0" t="0" r="0" b="7620"/>
            <wp:wrapNone/>
            <wp:docPr id="14"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96135" cy="754380"/>
                    </a:xfrm>
                    <a:prstGeom prst="rect">
                      <a:avLst/>
                    </a:prstGeom>
                    <a:noFill/>
                    <a:ln>
                      <a:noFill/>
                    </a:ln>
                  </pic:spPr>
                </pic:pic>
              </a:graphicData>
            </a:graphic>
          </wp:anchor>
        </w:drawing>
      </w:r>
    </w:p>
    <w:p w:rsidRPr="00E0491B" w:rsidR="00CA137F" w:rsidP="00CA137F" w:rsidRDefault="00CA137F" w14:paraId="1BC30991" w14:textId="77777777">
      <w:pPr>
        <w:pStyle w:val="Textebrut"/>
        <w:rPr>
          <w:rFonts w:ascii="Times New Roman" w:hAnsi="Times New Roman"/>
        </w:rPr>
      </w:pPr>
    </w:p>
    <w:p w:rsidRPr="00E0491B" w:rsidR="00CA137F" w:rsidP="00CA137F" w:rsidRDefault="00CA137F" w14:paraId="2452C4C3" w14:textId="77777777">
      <w:pPr>
        <w:pStyle w:val="En-tte"/>
        <w:jc w:val="center"/>
        <w:rPr>
          <w:b/>
          <w:sz w:val="36"/>
          <w:szCs w:val="36"/>
        </w:rPr>
      </w:pPr>
    </w:p>
    <w:p w:rsidRPr="00E0491B" w:rsidR="00CA137F" w:rsidP="00CA137F" w:rsidRDefault="00CA137F" w14:paraId="16533273" w14:textId="77777777">
      <w:pPr>
        <w:pStyle w:val="En-tte"/>
        <w:jc w:val="center"/>
        <w:rPr>
          <w:b/>
          <w:sz w:val="36"/>
          <w:szCs w:val="36"/>
        </w:rPr>
      </w:pPr>
    </w:p>
    <w:p w:rsidRPr="00E0491B" w:rsidR="00CA137F" w:rsidP="00CA137F" w:rsidRDefault="00CA137F" w14:paraId="10C335CE" w14:textId="77777777">
      <w:pPr>
        <w:pStyle w:val="En-tte"/>
        <w:jc w:val="center"/>
        <w:rPr>
          <w:b/>
          <w:sz w:val="36"/>
          <w:szCs w:val="36"/>
        </w:rPr>
      </w:pPr>
    </w:p>
    <w:p w:rsidRPr="00E0491B" w:rsidR="00CA137F" w:rsidP="00CA137F" w:rsidRDefault="00CA137F" w14:paraId="2BF3D303" w14:textId="77777777">
      <w:pPr>
        <w:pStyle w:val="En-tte"/>
        <w:jc w:val="center"/>
        <w:rPr>
          <w:b/>
          <w:sz w:val="36"/>
          <w:szCs w:val="36"/>
        </w:rPr>
      </w:pPr>
    </w:p>
    <w:p w:rsidRPr="00E0491B" w:rsidR="00CA137F" w:rsidP="00CA137F" w:rsidRDefault="00CA137F" w14:paraId="43F2F640" w14:textId="77777777">
      <w:pPr>
        <w:pStyle w:val="En-tte"/>
        <w:jc w:val="center"/>
        <w:rPr>
          <w:b/>
          <w:sz w:val="36"/>
          <w:szCs w:val="36"/>
        </w:rPr>
      </w:pPr>
    </w:p>
    <w:p w:rsidRPr="00E0491B" w:rsidR="0084569E" w:rsidP="0773127B" w:rsidRDefault="0084569E" w14:paraId="440B9CD9" w14:textId="1CFD0E79">
      <w:pPr>
        <w:jc w:val="center"/>
        <w:rPr>
          <w:rFonts w:ascii="Times New Roman" w:hAnsi="Times New Roman"/>
          <w:b w:val="1"/>
          <w:bCs w:val="1"/>
          <w:sz w:val="40"/>
          <w:szCs w:val="40"/>
        </w:rPr>
      </w:pPr>
      <w:r w:rsidRPr="0773127B" w:rsidR="0084569E">
        <w:rPr>
          <w:rFonts w:ascii="Times New Roman" w:hAnsi="Times New Roman"/>
          <w:b w:val="1"/>
          <w:bCs w:val="1"/>
          <w:sz w:val="40"/>
          <w:szCs w:val="40"/>
        </w:rPr>
        <w:t xml:space="preserve">PROJET </w:t>
      </w:r>
      <w:r w:rsidRPr="0773127B" w:rsidR="4292591C">
        <w:rPr>
          <w:rFonts w:ascii="Times New Roman" w:hAnsi="Times New Roman"/>
          <w:b w:val="1"/>
          <w:bCs w:val="1"/>
          <w:sz w:val="40"/>
          <w:szCs w:val="40"/>
        </w:rPr>
        <w:t>SMQ</w:t>
      </w:r>
      <w:r w:rsidRPr="0773127B" w:rsidR="0084569E">
        <w:rPr>
          <w:rFonts w:ascii="Times New Roman" w:hAnsi="Times New Roman"/>
          <w:b w:val="1"/>
          <w:bCs w:val="1"/>
          <w:sz w:val="40"/>
          <w:szCs w:val="40"/>
        </w:rPr>
        <w:t xml:space="preserve"> RBIS OACI</w:t>
      </w:r>
    </w:p>
    <w:p w:rsidRPr="00E0491B" w:rsidR="0084569E" w:rsidP="0084569E" w:rsidRDefault="0084569E" w14:paraId="0C8D15C4" w14:textId="77777777">
      <w:pPr>
        <w:jc w:val="center"/>
        <w:rPr>
          <w:rFonts w:ascii="Times New Roman" w:hAnsi="Times New Roman"/>
          <w:sz w:val="44"/>
        </w:rPr>
      </w:pPr>
    </w:p>
    <w:p w:rsidRPr="00E0491B" w:rsidR="0084569E" w:rsidP="0084569E" w:rsidRDefault="0084569E" w14:paraId="1B88BE06" w14:textId="77777777">
      <w:pPr>
        <w:jc w:val="center"/>
        <w:rPr>
          <w:rFonts w:ascii="Times New Roman" w:hAnsi="Times New Roman"/>
        </w:rPr>
      </w:pPr>
    </w:p>
    <w:p w:rsidRPr="00E0491B" w:rsidR="0084569E" w:rsidP="0084569E" w:rsidRDefault="0084569E" w14:paraId="67EE9A09" w14:textId="48594CC9">
      <w:pPr>
        <w:jc w:val="center"/>
        <w:rPr>
          <w:rFonts w:ascii="Times New Roman" w:hAnsi="Times New Roman"/>
          <w:sz w:val="36"/>
        </w:rPr>
      </w:pPr>
      <w:r w:rsidRPr="00E0491B">
        <w:rPr>
          <w:rFonts w:ascii="Times New Roman" w:hAnsi="Times New Roman"/>
          <w:sz w:val="36"/>
        </w:rPr>
        <w:t>SYST</w:t>
      </w:r>
      <w:r w:rsidR="00DD23F0">
        <w:rPr>
          <w:rFonts w:ascii="Times New Roman" w:hAnsi="Times New Roman"/>
          <w:sz w:val="36"/>
        </w:rPr>
        <w:t>E</w:t>
      </w:r>
      <w:r w:rsidRPr="00E0491B">
        <w:rPr>
          <w:rFonts w:ascii="Times New Roman" w:hAnsi="Times New Roman"/>
          <w:sz w:val="36"/>
        </w:rPr>
        <w:t xml:space="preserve">ME DE </w:t>
      </w:r>
      <w:r w:rsidR="00DD23F0">
        <w:rPr>
          <w:rFonts w:ascii="Times New Roman" w:hAnsi="Times New Roman"/>
          <w:sz w:val="36"/>
        </w:rPr>
        <w:t>MANAGEMENT</w:t>
      </w:r>
      <w:r w:rsidRPr="00E0491B">
        <w:rPr>
          <w:rFonts w:ascii="Times New Roman" w:hAnsi="Times New Roman"/>
          <w:sz w:val="36"/>
        </w:rPr>
        <w:t xml:space="preserve"> DE LA QUALIT</w:t>
      </w:r>
      <w:r w:rsidR="00DD23F0">
        <w:rPr>
          <w:rFonts w:ascii="Times New Roman" w:hAnsi="Times New Roman"/>
          <w:sz w:val="36"/>
        </w:rPr>
        <w:t>E</w:t>
      </w:r>
    </w:p>
    <w:p w:rsidRPr="00E0491B" w:rsidR="0084569E" w:rsidP="0084569E" w:rsidRDefault="0084569E" w14:paraId="47982B67" w14:textId="3ADF160E">
      <w:pPr>
        <w:jc w:val="center"/>
        <w:rPr>
          <w:rFonts w:ascii="Times New Roman" w:hAnsi="Times New Roman"/>
          <w:sz w:val="36"/>
        </w:rPr>
      </w:pPr>
      <w:r w:rsidRPr="00E0491B">
        <w:rPr>
          <w:rFonts w:ascii="Times New Roman" w:hAnsi="Times New Roman"/>
          <w:sz w:val="36"/>
        </w:rPr>
        <w:t xml:space="preserve">(ISO </w:t>
      </w:r>
      <w:r w:rsidRPr="00E0491B" w:rsidR="00DD23F0">
        <w:rPr>
          <w:rFonts w:ascii="Times New Roman" w:hAnsi="Times New Roman"/>
          <w:sz w:val="36"/>
        </w:rPr>
        <w:t>9001 :</w:t>
      </w:r>
      <w:r w:rsidRPr="00E0491B">
        <w:rPr>
          <w:rFonts w:ascii="Times New Roman" w:hAnsi="Times New Roman"/>
          <w:sz w:val="36"/>
        </w:rPr>
        <w:t>2015)</w:t>
      </w:r>
    </w:p>
    <w:p w:rsidRPr="00E0491B" w:rsidR="0084569E" w:rsidP="0084569E" w:rsidRDefault="0084569E" w14:paraId="33C5E9FB" w14:textId="77777777">
      <w:pPr>
        <w:jc w:val="center"/>
        <w:rPr>
          <w:rFonts w:ascii="Times New Roman" w:hAnsi="Times New Roman"/>
          <w:sz w:val="36"/>
        </w:rPr>
      </w:pPr>
    </w:p>
    <w:p w:rsidRPr="00E0491B" w:rsidR="0084569E" w:rsidP="0084569E" w:rsidRDefault="0084569E" w14:paraId="4AAE1AAC" w14:textId="77777777">
      <w:pPr>
        <w:jc w:val="center"/>
        <w:rPr>
          <w:rFonts w:ascii="Times New Roman" w:hAnsi="Times New Roman"/>
          <w:sz w:val="36"/>
        </w:rPr>
      </w:pPr>
    </w:p>
    <w:p w:rsidRPr="007D5C17" w:rsidR="0084569E" w:rsidP="0084569E" w:rsidRDefault="0084569E" w14:paraId="1442262F" w14:textId="7DB878CD">
      <w:pPr>
        <w:spacing w:before="0" w:line="276" w:lineRule="auto"/>
        <w:jc w:val="center"/>
        <w:rPr>
          <w:rFonts w:ascii="Times New Roman" w:hAnsi="Times New Roman"/>
          <w:sz w:val="36"/>
        </w:rPr>
      </w:pPr>
      <w:r w:rsidRPr="007D5C17">
        <w:rPr>
          <w:rFonts w:ascii="Times New Roman" w:hAnsi="Times New Roman"/>
          <w:sz w:val="36"/>
        </w:rPr>
        <w:t>MOD</w:t>
      </w:r>
      <w:r w:rsidR="00DD23F0">
        <w:rPr>
          <w:rFonts w:ascii="Times New Roman" w:hAnsi="Times New Roman"/>
          <w:sz w:val="36"/>
        </w:rPr>
        <w:t>E</w:t>
      </w:r>
      <w:r w:rsidRPr="007D5C17">
        <w:rPr>
          <w:rFonts w:ascii="Times New Roman" w:hAnsi="Times New Roman"/>
          <w:sz w:val="36"/>
        </w:rPr>
        <w:t>LE DE PROC</w:t>
      </w:r>
      <w:r w:rsidR="00DD23F0">
        <w:rPr>
          <w:rFonts w:ascii="Times New Roman" w:hAnsi="Times New Roman"/>
          <w:sz w:val="36"/>
        </w:rPr>
        <w:t>E</w:t>
      </w:r>
      <w:r w:rsidRPr="007D5C17">
        <w:rPr>
          <w:rFonts w:ascii="Times New Roman" w:hAnsi="Times New Roman"/>
          <w:sz w:val="36"/>
        </w:rPr>
        <w:t>DURE POUR LA REVUE DE DIRECTION</w:t>
      </w:r>
    </w:p>
    <w:p w:rsidRPr="00E0491B" w:rsidR="0084569E" w:rsidP="0084569E" w:rsidRDefault="0084569E" w14:paraId="48BF898D" w14:textId="77777777">
      <w:pPr>
        <w:jc w:val="center"/>
        <w:rPr>
          <w:rFonts w:ascii="Times New Roman" w:hAnsi="Times New Roman"/>
        </w:rPr>
      </w:pPr>
    </w:p>
    <w:p w:rsidR="008D23A0" w:rsidP="008D23A0" w:rsidRDefault="008D23A0" w14:paraId="5DDA503B" w14:textId="77777777">
      <w:pPr>
        <w:jc w:val="center"/>
        <w:rPr>
          <w:rFonts w:ascii="Times New Roman" w:hAnsi="Times New Roman"/>
          <w:sz w:val="24"/>
        </w:rPr>
      </w:pPr>
      <w:r w:rsidRPr="006B2138">
        <w:rPr>
          <w:rFonts w:ascii="Times New Roman" w:hAnsi="Times New Roman"/>
          <w:sz w:val="24"/>
        </w:rPr>
        <w:t>Première édition, avril 2023</w:t>
      </w:r>
    </w:p>
    <w:p w:rsidR="0084569E" w:rsidP="008D23A0" w:rsidRDefault="0084569E" w14:paraId="770CD411" w14:textId="6C10DC24">
      <w:pPr>
        <w:jc w:val="center"/>
        <w:rPr>
          <w:rFonts w:ascii="Times New Roman" w:hAnsi="Times New Roman"/>
        </w:rPr>
      </w:pPr>
    </w:p>
    <w:p w:rsidRPr="00E0491B" w:rsidR="00FD6CFE" w:rsidP="008D23A0" w:rsidRDefault="00FD6CFE" w14:paraId="033F3FA1" w14:textId="77777777">
      <w:pPr>
        <w:jc w:val="center"/>
        <w:rPr>
          <w:rFonts w:ascii="Times New Roman" w:hAnsi="Times New Roman"/>
        </w:rPr>
      </w:pPr>
    </w:p>
    <w:p w:rsidR="00CA137F" w:rsidP="0084569E" w:rsidRDefault="0084569E" w14:paraId="7F4140B9" w14:textId="01EA9091">
      <w:pPr>
        <w:jc w:val="center"/>
        <w:rPr>
          <w:rFonts w:ascii="Times New Roman" w:hAnsi="Times New Roman"/>
          <w:sz w:val="24"/>
        </w:rPr>
      </w:pPr>
      <w:r w:rsidRPr="00441131">
        <w:rPr>
          <w:rFonts w:ascii="Times New Roman" w:hAnsi="Times New Roman"/>
          <w:sz w:val="24"/>
        </w:rPr>
        <w:t>Référence du document : AFI_AIM_RBIS_QMS_930_PR01_TMP</w:t>
      </w:r>
    </w:p>
    <w:p w:rsidR="00FD05DD" w:rsidP="0084569E" w:rsidRDefault="00FD05DD" w14:paraId="7DE6F042" w14:textId="77777777">
      <w:pPr>
        <w:jc w:val="center"/>
        <w:rPr>
          <w:rFonts w:ascii="Times New Roman" w:hAnsi="Times New Roman"/>
          <w:sz w:val="24"/>
        </w:rPr>
      </w:pPr>
    </w:p>
    <w:p w:rsidR="00FD05DD" w:rsidP="0084569E" w:rsidRDefault="00FD05DD" w14:paraId="43236A6C" w14:textId="77777777">
      <w:pPr>
        <w:jc w:val="center"/>
        <w:rPr>
          <w:rFonts w:ascii="Times New Roman" w:hAnsi="Times New Roman"/>
          <w:sz w:val="24"/>
        </w:rPr>
      </w:pPr>
    </w:p>
    <w:p w:rsidR="00353171" w:rsidP="00CA137F" w:rsidRDefault="00353171" w14:paraId="055CE7F4" w14:textId="77777777">
      <w:pPr>
        <w:jc w:val="center"/>
        <w:rPr>
          <w:rFonts w:ascii="Times New Roman" w:hAnsi="Times New Roman"/>
          <w:sz w:val="24"/>
        </w:rPr>
      </w:pPr>
    </w:p>
    <w:p w:rsidRPr="00E0491B" w:rsidR="00894752" w:rsidP="00CA137F" w:rsidRDefault="00894752" w14:paraId="046307E6" w14:textId="77777777">
      <w:pPr>
        <w:jc w:val="center"/>
        <w:rPr>
          <w:rFonts w:ascii="Times New Roman" w:hAnsi="Times New Roman"/>
          <w:b/>
        </w:rPr>
      </w:pPr>
    </w:p>
    <w:tbl>
      <w:tblPr>
        <w:tblW w:w="971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Look w:val="0000" w:firstRow="0" w:lastRow="0" w:firstColumn="0" w:lastColumn="0" w:noHBand="0" w:noVBand="0"/>
      </w:tblPr>
      <w:tblGrid>
        <w:gridCol w:w="1555"/>
        <w:gridCol w:w="2845"/>
        <w:gridCol w:w="3240"/>
        <w:gridCol w:w="2072"/>
      </w:tblGrid>
      <w:tr w:rsidRPr="00441131" w:rsidR="007B4DD0" w:rsidTr="007B4DD0" w14:paraId="1FF4920F" w14:textId="77777777">
        <w:trPr>
          <w:trHeight w:val="288"/>
        </w:trPr>
        <w:tc>
          <w:tcPr>
            <w:tcW w:w="1555" w:type="dxa"/>
            <w:vMerge w:val="restart"/>
            <w:shd w:val="clear" w:color="auto" w:fill="BDD6EE" w:themeFill="accent1" w:themeFillTint="66"/>
            <w:vAlign w:val="center"/>
          </w:tcPr>
          <w:p w:rsidRPr="00441131" w:rsidR="007B4DD0" w:rsidP="007B4DD0" w:rsidRDefault="00DD23F0" w14:paraId="2169C7ED" w14:textId="1CC564DD">
            <w:pPr>
              <w:spacing w:before="0"/>
              <w:ind w:left="0"/>
              <w:jc w:val="left"/>
              <w:rPr>
                <w:rFonts w:ascii="Times New Roman" w:hAnsi="Times New Roman"/>
                <w:sz w:val="24"/>
              </w:rPr>
            </w:pPr>
            <w:r>
              <w:rPr>
                <w:rFonts w:ascii="Times New Roman" w:hAnsi="Times New Roman"/>
                <w:sz w:val="24"/>
              </w:rPr>
              <w:t>Rédigé</w:t>
            </w:r>
            <w:r w:rsidRPr="00D771DB" w:rsidR="007B4DD0">
              <w:rPr>
                <w:rFonts w:ascii="Times New Roman" w:hAnsi="Times New Roman"/>
                <w:sz w:val="24"/>
              </w:rPr>
              <w:t xml:space="preserve"> par</w:t>
            </w:r>
          </w:p>
        </w:tc>
        <w:tc>
          <w:tcPr>
            <w:tcW w:w="2845" w:type="dxa"/>
            <w:shd w:val="clear" w:color="auto" w:fill="BDD6EE" w:themeFill="accent1" w:themeFillTint="66"/>
            <w:vAlign w:val="center"/>
          </w:tcPr>
          <w:p w:rsidRPr="00441131" w:rsidR="007B4DD0" w:rsidP="007B4DD0" w:rsidRDefault="00DD23F0" w14:paraId="7227A0B1" w14:textId="4BF511F7">
            <w:pPr>
              <w:spacing w:before="0"/>
              <w:jc w:val="center"/>
              <w:rPr>
                <w:rFonts w:ascii="Times New Roman" w:hAnsi="Times New Roman"/>
                <w:sz w:val="24"/>
              </w:rPr>
            </w:pPr>
            <w:r>
              <w:rPr>
                <w:rFonts w:ascii="Times New Roman" w:hAnsi="Times New Roman"/>
                <w:sz w:val="24"/>
              </w:rPr>
              <w:t>Fonction</w:t>
            </w:r>
          </w:p>
        </w:tc>
        <w:tc>
          <w:tcPr>
            <w:tcW w:w="3240" w:type="dxa"/>
            <w:shd w:val="clear" w:color="auto" w:fill="BDD6EE" w:themeFill="accent1" w:themeFillTint="66"/>
            <w:vAlign w:val="center"/>
          </w:tcPr>
          <w:p w:rsidRPr="00441131" w:rsidR="007B4DD0" w:rsidP="007B4DD0" w:rsidRDefault="007B4DD0" w14:paraId="754C9F15" w14:textId="6FD77AD3">
            <w:pPr>
              <w:spacing w:before="0"/>
              <w:jc w:val="center"/>
              <w:rPr>
                <w:rFonts w:ascii="Times New Roman" w:hAnsi="Times New Roman"/>
                <w:sz w:val="24"/>
              </w:rPr>
            </w:pPr>
            <w:r>
              <w:rPr>
                <w:rFonts w:ascii="Times New Roman" w:hAnsi="Times New Roman"/>
                <w:sz w:val="24"/>
              </w:rPr>
              <w:t>Nom et signature</w:t>
            </w:r>
          </w:p>
        </w:tc>
        <w:tc>
          <w:tcPr>
            <w:tcW w:w="2072" w:type="dxa"/>
            <w:shd w:val="clear" w:color="auto" w:fill="BDD6EE" w:themeFill="accent1" w:themeFillTint="66"/>
            <w:vAlign w:val="center"/>
          </w:tcPr>
          <w:p w:rsidRPr="00441131" w:rsidR="007B4DD0" w:rsidP="007B4DD0" w:rsidRDefault="007B4DD0" w14:paraId="177FE157" w14:textId="04995900">
            <w:pPr>
              <w:spacing w:before="0"/>
              <w:jc w:val="center"/>
              <w:rPr>
                <w:rFonts w:ascii="Times New Roman" w:hAnsi="Times New Roman"/>
                <w:sz w:val="24"/>
              </w:rPr>
            </w:pPr>
            <w:r w:rsidRPr="00D771DB">
              <w:rPr>
                <w:rFonts w:ascii="Times New Roman" w:hAnsi="Times New Roman"/>
                <w:sz w:val="24"/>
              </w:rPr>
              <w:t>Date</w:t>
            </w:r>
          </w:p>
        </w:tc>
      </w:tr>
      <w:tr w:rsidRPr="00441131" w:rsidR="007B4DD0" w:rsidTr="009D7C3A" w14:paraId="4B720882" w14:textId="77777777">
        <w:trPr>
          <w:trHeight w:val="570"/>
        </w:trPr>
        <w:tc>
          <w:tcPr>
            <w:tcW w:w="1555" w:type="dxa"/>
            <w:vMerge/>
            <w:shd w:val="clear" w:color="auto" w:fill="BDD6EE" w:themeFill="accent1" w:themeFillTint="66"/>
            <w:vAlign w:val="center"/>
          </w:tcPr>
          <w:p w:rsidRPr="00441131" w:rsidR="007B4DD0" w:rsidP="007B4DD0" w:rsidRDefault="007B4DD0" w14:paraId="04941FEC" w14:textId="77777777">
            <w:pPr>
              <w:spacing w:before="0"/>
              <w:jc w:val="left"/>
              <w:rPr>
                <w:rFonts w:ascii="Times New Roman" w:hAnsi="Times New Roman"/>
                <w:sz w:val="24"/>
              </w:rPr>
            </w:pPr>
          </w:p>
        </w:tc>
        <w:tc>
          <w:tcPr>
            <w:tcW w:w="2845" w:type="dxa"/>
            <w:shd w:val="clear" w:color="auto" w:fill="FFFFFF"/>
            <w:vAlign w:val="center"/>
          </w:tcPr>
          <w:p w:rsidR="007B4DD0" w:rsidP="004523F3" w:rsidRDefault="007B4DD0" w14:paraId="4151F234" w14:textId="77777777">
            <w:pPr>
              <w:spacing w:before="0"/>
              <w:ind w:left="0"/>
              <w:rPr>
                <w:rFonts w:ascii="Times New Roman" w:hAnsi="Times New Roman"/>
                <w:sz w:val="24"/>
              </w:rPr>
            </w:pPr>
          </w:p>
          <w:p w:rsidR="004B008D" w:rsidP="004523F3" w:rsidRDefault="004B008D" w14:paraId="59B0C5B7" w14:textId="77777777">
            <w:pPr>
              <w:spacing w:before="0"/>
              <w:ind w:left="0"/>
              <w:rPr>
                <w:rFonts w:ascii="Times New Roman" w:hAnsi="Times New Roman"/>
                <w:sz w:val="24"/>
              </w:rPr>
            </w:pPr>
          </w:p>
          <w:p w:rsidRPr="00441131" w:rsidR="004B008D" w:rsidP="004523F3" w:rsidRDefault="004B008D" w14:paraId="41994560" w14:textId="7FC5934C">
            <w:pPr>
              <w:spacing w:before="0"/>
              <w:ind w:left="0"/>
              <w:rPr>
                <w:rFonts w:ascii="Times New Roman" w:hAnsi="Times New Roman"/>
                <w:sz w:val="24"/>
              </w:rPr>
            </w:pPr>
          </w:p>
        </w:tc>
        <w:tc>
          <w:tcPr>
            <w:tcW w:w="3240" w:type="dxa"/>
            <w:shd w:val="clear" w:color="auto" w:fill="FFFFFF"/>
            <w:vAlign w:val="bottom"/>
          </w:tcPr>
          <w:p w:rsidR="007B4DD0" w:rsidP="007B4DD0" w:rsidRDefault="007B4DD0" w14:paraId="28475A76" w14:textId="77777777">
            <w:pPr>
              <w:spacing w:before="0"/>
              <w:jc w:val="center"/>
              <w:rPr>
                <w:rFonts w:ascii="Times New Roman" w:hAnsi="Times New Roman"/>
                <w:sz w:val="24"/>
              </w:rPr>
            </w:pPr>
          </w:p>
          <w:p w:rsidRPr="00441131" w:rsidR="007B4DD0" w:rsidP="004523F3" w:rsidRDefault="007B4DD0" w14:paraId="300746E6" w14:textId="0089D2D9">
            <w:pPr>
              <w:spacing w:before="0"/>
              <w:ind w:left="0"/>
              <w:rPr>
                <w:rFonts w:ascii="Times New Roman" w:hAnsi="Times New Roman"/>
                <w:sz w:val="24"/>
              </w:rPr>
            </w:pPr>
          </w:p>
        </w:tc>
        <w:tc>
          <w:tcPr>
            <w:tcW w:w="2072" w:type="dxa"/>
            <w:shd w:val="clear" w:color="auto" w:fill="FFFFFF"/>
            <w:vAlign w:val="center"/>
          </w:tcPr>
          <w:p w:rsidRPr="00441131" w:rsidR="007B4DD0" w:rsidP="009D7C3A" w:rsidRDefault="007B4DD0" w14:paraId="2237A2EC" w14:textId="18173627">
            <w:pPr>
              <w:spacing w:before="0"/>
              <w:ind w:left="0"/>
              <w:jc w:val="center"/>
              <w:rPr>
                <w:rFonts w:ascii="Times New Roman" w:hAnsi="Times New Roman"/>
                <w:sz w:val="24"/>
              </w:rPr>
            </w:pPr>
          </w:p>
        </w:tc>
      </w:tr>
      <w:tr w:rsidRPr="00441131" w:rsidR="007B4DD0" w:rsidTr="007B4DD0" w14:paraId="07728E6B" w14:textId="77777777">
        <w:trPr>
          <w:trHeight w:val="288"/>
        </w:trPr>
        <w:tc>
          <w:tcPr>
            <w:tcW w:w="1555" w:type="dxa"/>
            <w:vMerge w:val="restart"/>
            <w:shd w:val="clear" w:color="auto" w:fill="BDD6EE" w:themeFill="accent1" w:themeFillTint="66"/>
            <w:vAlign w:val="center"/>
          </w:tcPr>
          <w:p w:rsidRPr="00441131" w:rsidR="007B4DD0" w:rsidP="007B4DD0" w:rsidRDefault="00DD23F0" w14:paraId="70BD35B8" w14:textId="3956C30D">
            <w:pPr>
              <w:spacing w:before="0"/>
              <w:ind w:left="0"/>
              <w:jc w:val="left"/>
              <w:rPr>
                <w:rFonts w:ascii="Times New Roman" w:hAnsi="Times New Roman"/>
                <w:sz w:val="24"/>
              </w:rPr>
            </w:pPr>
            <w:r>
              <w:rPr>
                <w:rFonts w:ascii="Times New Roman" w:hAnsi="Times New Roman"/>
                <w:sz w:val="24"/>
              </w:rPr>
              <w:t>Vérifié</w:t>
            </w:r>
            <w:r w:rsidRPr="00D771DB" w:rsidR="007B4DD0">
              <w:rPr>
                <w:rFonts w:ascii="Times New Roman" w:hAnsi="Times New Roman"/>
                <w:sz w:val="24"/>
              </w:rPr>
              <w:t xml:space="preserve"> par</w:t>
            </w:r>
          </w:p>
        </w:tc>
        <w:tc>
          <w:tcPr>
            <w:tcW w:w="2845" w:type="dxa"/>
            <w:shd w:val="clear" w:color="auto" w:fill="BDD6EE" w:themeFill="accent1" w:themeFillTint="66"/>
            <w:vAlign w:val="center"/>
          </w:tcPr>
          <w:p w:rsidRPr="00441131" w:rsidR="007B4DD0" w:rsidP="007B4DD0" w:rsidRDefault="00DD23F0" w14:paraId="25C2D386" w14:textId="3EBF673E">
            <w:pPr>
              <w:spacing w:before="0"/>
              <w:jc w:val="center"/>
              <w:rPr>
                <w:rFonts w:ascii="Times New Roman" w:hAnsi="Times New Roman"/>
                <w:sz w:val="24"/>
              </w:rPr>
            </w:pPr>
            <w:r>
              <w:rPr>
                <w:rFonts w:ascii="Times New Roman" w:hAnsi="Times New Roman"/>
                <w:sz w:val="24"/>
              </w:rPr>
              <w:t>Fonction</w:t>
            </w:r>
          </w:p>
        </w:tc>
        <w:tc>
          <w:tcPr>
            <w:tcW w:w="3240" w:type="dxa"/>
            <w:shd w:val="clear" w:color="auto" w:fill="BDD6EE" w:themeFill="accent1" w:themeFillTint="66"/>
            <w:vAlign w:val="center"/>
          </w:tcPr>
          <w:p w:rsidRPr="00441131" w:rsidR="007B4DD0" w:rsidP="007B4DD0" w:rsidRDefault="007B4DD0" w14:paraId="3E3982F0" w14:textId="604B0271">
            <w:pPr>
              <w:spacing w:before="0"/>
              <w:jc w:val="center"/>
              <w:rPr>
                <w:rFonts w:ascii="Times New Roman" w:hAnsi="Times New Roman"/>
                <w:sz w:val="24"/>
              </w:rPr>
            </w:pPr>
            <w:r>
              <w:rPr>
                <w:rFonts w:ascii="Times New Roman" w:hAnsi="Times New Roman"/>
                <w:sz w:val="24"/>
              </w:rPr>
              <w:t>Nom et signature</w:t>
            </w:r>
          </w:p>
        </w:tc>
        <w:tc>
          <w:tcPr>
            <w:tcW w:w="2072" w:type="dxa"/>
            <w:shd w:val="clear" w:color="auto" w:fill="BDD6EE" w:themeFill="accent1" w:themeFillTint="66"/>
            <w:vAlign w:val="bottom"/>
          </w:tcPr>
          <w:p w:rsidRPr="00441131" w:rsidR="007B4DD0" w:rsidP="007B4DD0" w:rsidRDefault="007B4DD0" w14:paraId="3F610110" w14:textId="5CB597FA">
            <w:pPr>
              <w:spacing w:before="0"/>
              <w:jc w:val="center"/>
              <w:rPr>
                <w:rFonts w:ascii="Times New Roman" w:hAnsi="Times New Roman"/>
                <w:sz w:val="24"/>
              </w:rPr>
            </w:pPr>
            <w:r w:rsidRPr="00D771DB">
              <w:rPr>
                <w:rFonts w:ascii="Times New Roman" w:hAnsi="Times New Roman"/>
                <w:sz w:val="24"/>
              </w:rPr>
              <w:t>Date</w:t>
            </w:r>
          </w:p>
        </w:tc>
      </w:tr>
      <w:tr w:rsidRPr="00441131" w:rsidR="007B4DD0" w:rsidTr="009D7C3A" w14:paraId="121DF764" w14:textId="77777777">
        <w:trPr>
          <w:trHeight w:val="569"/>
        </w:trPr>
        <w:tc>
          <w:tcPr>
            <w:tcW w:w="1555" w:type="dxa"/>
            <w:vMerge/>
            <w:shd w:val="clear" w:color="auto" w:fill="BDD6EE" w:themeFill="accent1" w:themeFillTint="66"/>
            <w:vAlign w:val="center"/>
          </w:tcPr>
          <w:p w:rsidRPr="00441131" w:rsidR="007B4DD0" w:rsidP="007B4DD0" w:rsidRDefault="007B4DD0" w14:paraId="50CE5CE9" w14:textId="77777777">
            <w:pPr>
              <w:spacing w:before="0"/>
              <w:ind w:left="0"/>
              <w:jc w:val="left"/>
              <w:rPr>
                <w:rFonts w:ascii="Times New Roman" w:hAnsi="Times New Roman"/>
                <w:sz w:val="24"/>
              </w:rPr>
            </w:pPr>
          </w:p>
        </w:tc>
        <w:tc>
          <w:tcPr>
            <w:tcW w:w="2845" w:type="dxa"/>
            <w:shd w:val="clear" w:color="auto" w:fill="FFFFFF"/>
            <w:vAlign w:val="center"/>
          </w:tcPr>
          <w:p w:rsidR="007B4DD0" w:rsidP="004523F3" w:rsidRDefault="007B4DD0" w14:paraId="5DDE197E" w14:textId="77777777">
            <w:pPr>
              <w:spacing w:before="0"/>
              <w:rPr>
                <w:rFonts w:ascii="Times New Roman" w:hAnsi="Times New Roman"/>
                <w:sz w:val="24"/>
              </w:rPr>
            </w:pPr>
          </w:p>
          <w:p w:rsidR="004B008D" w:rsidP="004523F3" w:rsidRDefault="004B008D" w14:paraId="7DDC6D5C" w14:textId="77777777">
            <w:pPr>
              <w:spacing w:before="0"/>
              <w:rPr>
                <w:rFonts w:ascii="Times New Roman" w:hAnsi="Times New Roman"/>
                <w:sz w:val="24"/>
              </w:rPr>
            </w:pPr>
          </w:p>
          <w:p w:rsidRPr="00441131" w:rsidR="004B008D" w:rsidP="004523F3" w:rsidRDefault="004B008D" w14:paraId="17CF3FC6" w14:textId="2C84CDEB">
            <w:pPr>
              <w:spacing w:before="0"/>
              <w:rPr>
                <w:rFonts w:ascii="Times New Roman" w:hAnsi="Times New Roman"/>
                <w:sz w:val="24"/>
              </w:rPr>
            </w:pPr>
          </w:p>
        </w:tc>
        <w:tc>
          <w:tcPr>
            <w:tcW w:w="3240" w:type="dxa"/>
            <w:shd w:val="clear" w:color="auto" w:fill="FFFFFF"/>
            <w:vAlign w:val="bottom"/>
          </w:tcPr>
          <w:p w:rsidR="007B4DD0" w:rsidP="007B4DD0" w:rsidRDefault="007B4DD0" w14:paraId="612871EB" w14:textId="77777777">
            <w:pPr>
              <w:spacing w:before="0"/>
              <w:jc w:val="center"/>
              <w:rPr>
                <w:rFonts w:ascii="Times New Roman" w:hAnsi="Times New Roman"/>
                <w:sz w:val="24"/>
              </w:rPr>
            </w:pPr>
          </w:p>
          <w:p w:rsidRPr="00441131" w:rsidR="007B4DD0" w:rsidP="004523F3" w:rsidRDefault="007B4DD0" w14:paraId="04CE3C57" w14:textId="2FF2C1B2">
            <w:pPr>
              <w:spacing w:before="0"/>
              <w:ind w:left="0"/>
              <w:rPr>
                <w:rFonts w:ascii="Times New Roman" w:hAnsi="Times New Roman"/>
                <w:sz w:val="24"/>
              </w:rPr>
            </w:pPr>
          </w:p>
        </w:tc>
        <w:tc>
          <w:tcPr>
            <w:tcW w:w="2072" w:type="dxa"/>
            <w:shd w:val="clear" w:color="auto" w:fill="FFFFFF"/>
            <w:vAlign w:val="center"/>
          </w:tcPr>
          <w:p w:rsidRPr="00441131" w:rsidR="007B4DD0" w:rsidP="004523F3" w:rsidRDefault="007B4DD0" w14:paraId="76ED8BED" w14:textId="3CEE69C4">
            <w:pPr>
              <w:spacing w:before="0"/>
              <w:ind w:left="0"/>
              <w:rPr>
                <w:rFonts w:ascii="Times New Roman" w:hAnsi="Times New Roman"/>
                <w:sz w:val="24"/>
              </w:rPr>
            </w:pPr>
          </w:p>
        </w:tc>
      </w:tr>
      <w:tr w:rsidRPr="00441131" w:rsidR="007B4DD0" w:rsidTr="007B4DD0" w14:paraId="0164012B" w14:textId="77777777">
        <w:trPr>
          <w:trHeight w:val="288"/>
        </w:trPr>
        <w:tc>
          <w:tcPr>
            <w:tcW w:w="1555" w:type="dxa"/>
            <w:vMerge w:val="restart"/>
            <w:shd w:val="clear" w:color="auto" w:fill="BDD6EE" w:themeFill="accent1" w:themeFillTint="66"/>
            <w:vAlign w:val="center"/>
          </w:tcPr>
          <w:p w:rsidRPr="00441131" w:rsidR="007B4DD0" w:rsidP="007B4DD0" w:rsidRDefault="007B4DD0" w14:paraId="22A86736" w14:textId="2084B6B6">
            <w:pPr>
              <w:spacing w:before="0"/>
              <w:ind w:left="0"/>
              <w:jc w:val="left"/>
              <w:rPr>
                <w:rFonts w:ascii="Times New Roman" w:hAnsi="Times New Roman"/>
                <w:sz w:val="24"/>
              </w:rPr>
            </w:pPr>
            <w:r>
              <w:rPr>
                <w:rFonts w:ascii="Times New Roman" w:hAnsi="Times New Roman"/>
                <w:sz w:val="24"/>
              </w:rPr>
              <w:t>Approuvé par</w:t>
            </w:r>
          </w:p>
        </w:tc>
        <w:tc>
          <w:tcPr>
            <w:tcW w:w="2845" w:type="dxa"/>
            <w:shd w:val="clear" w:color="auto" w:fill="BDD6EE" w:themeFill="accent1" w:themeFillTint="66"/>
            <w:vAlign w:val="center"/>
          </w:tcPr>
          <w:p w:rsidRPr="00441131" w:rsidR="007B4DD0" w:rsidP="007B4DD0" w:rsidRDefault="00DD23F0" w14:paraId="318C38B7" w14:textId="224B3E51">
            <w:pPr>
              <w:spacing w:before="0"/>
              <w:jc w:val="center"/>
              <w:rPr>
                <w:rFonts w:ascii="Times New Roman" w:hAnsi="Times New Roman"/>
                <w:sz w:val="24"/>
              </w:rPr>
            </w:pPr>
            <w:r>
              <w:rPr>
                <w:rFonts w:ascii="Times New Roman" w:hAnsi="Times New Roman"/>
                <w:sz w:val="24"/>
              </w:rPr>
              <w:t>Fonction</w:t>
            </w:r>
          </w:p>
        </w:tc>
        <w:tc>
          <w:tcPr>
            <w:tcW w:w="3240" w:type="dxa"/>
            <w:shd w:val="clear" w:color="auto" w:fill="BDD6EE" w:themeFill="accent1" w:themeFillTint="66"/>
            <w:vAlign w:val="center"/>
          </w:tcPr>
          <w:p w:rsidRPr="00441131" w:rsidR="007B4DD0" w:rsidP="007B4DD0" w:rsidRDefault="007B4DD0" w14:paraId="6B68A3DD" w14:textId="4F8F2BEE">
            <w:pPr>
              <w:spacing w:before="0"/>
              <w:jc w:val="center"/>
              <w:rPr>
                <w:rFonts w:ascii="Times New Roman" w:hAnsi="Times New Roman"/>
                <w:sz w:val="24"/>
              </w:rPr>
            </w:pPr>
            <w:r>
              <w:rPr>
                <w:rFonts w:ascii="Times New Roman" w:hAnsi="Times New Roman"/>
                <w:sz w:val="24"/>
              </w:rPr>
              <w:t>Nom et signature</w:t>
            </w:r>
          </w:p>
        </w:tc>
        <w:tc>
          <w:tcPr>
            <w:tcW w:w="2072" w:type="dxa"/>
            <w:shd w:val="clear" w:color="auto" w:fill="BDD6EE" w:themeFill="accent1" w:themeFillTint="66"/>
            <w:vAlign w:val="center"/>
          </w:tcPr>
          <w:p w:rsidRPr="00441131" w:rsidR="007B4DD0" w:rsidP="007B4DD0" w:rsidRDefault="007B4DD0" w14:paraId="286337E4" w14:textId="6CBD668F">
            <w:pPr>
              <w:spacing w:before="0"/>
              <w:jc w:val="center"/>
              <w:rPr>
                <w:rFonts w:ascii="Times New Roman" w:hAnsi="Times New Roman"/>
                <w:sz w:val="24"/>
              </w:rPr>
            </w:pPr>
            <w:r w:rsidRPr="00D771DB">
              <w:rPr>
                <w:rFonts w:ascii="Times New Roman" w:hAnsi="Times New Roman"/>
                <w:sz w:val="24"/>
              </w:rPr>
              <w:t>Date</w:t>
            </w:r>
          </w:p>
        </w:tc>
      </w:tr>
      <w:tr w:rsidRPr="00441131" w:rsidR="007B4DD0" w:rsidTr="009D7C3A" w14:paraId="348D7171" w14:textId="77777777">
        <w:trPr>
          <w:trHeight w:val="569"/>
        </w:trPr>
        <w:tc>
          <w:tcPr>
            <w:tcW w:w="1555" w:type="dxa"/>
            <w:vMerge/>
            <w:shd w:val="clear" w:color="auto" w:fill="BDD6EE" w:themeFill="accent1" w:themeFillTint="66"/>
            <w:vAlign w:val="center"/>
          </w:tcPr>
          <w:p w:rsidRPr="00441131" w:rsidR="007B4DD0" w:rsidP="007B4DD0" w:rsidRDefault="007B4DD0" w14:paraId="748D9234" w14:textId="77777777">
            <w:pPr>
              <w:spacing w:before="0"/>
              <w:rPr>
                <w:rFonts w:ascii="Times New Roman" w:hAnsi="Times New Roman"/>
                <w:sz w:val="24"/>
              </w:rPr>
            </w:pPr>
          </w:p>
        </w:tc>
        <w:tc>
          <w:tcPr>
            <w:tcW w:w="2845" w:type="dxa"/>
            <w:shd w:val="clear" w:color="auto" w:fill="FFFFFF"/>
            <w:vAlign w:val="center"/>
          </w:tcPr>
          <w:p w:rsidRPr="00441131" w:rsidR="007B4DD0" w:rsidP="004523F3" w:rsidRDefault="007B4DD0" w14:paraId="762ECEF2" w14:textId="4F9BF267">
            <w:pPr>
              <w:spacing w:before="0"/>
              <w:ind w:left="0"/>
              <w:rPr>
                <w:rFonts w:ascii="Times New Roman" w:hAnsi="Times New Roman"/>
                <w:sz w:val="24"/>
              </w:rPr>
            </w:pPr>
          </w:p>
        </w:tc>
        <w:tc>
          <w:tcPr>
            <w:tcW w:w="3240" w:type="dxa"/>
            <w:shd w:val="clear" w:color="auto" w:fill="FFFFFF"/>
            <w:vAlign w:val="bottom"/>
          </w:tcPr>
          <w:p w:rsidR="007B4DD0" w:rsidP="007B4DD0" w:rsidRDefault="007B4DD0" w14:paraId="48AB6C9B" w14:textId="77777777">
            <w:pPr>
              <w:spacing w:before="0"/>
              <w:ind w:left="0"/>
              <w:jc w:val="center"/>
              <w:rPr>
                <w:rFonts w:ascii="Times New Roman" w:hAnsi="Times New Roman"/>
                <w:sz w:val="24"/>
              </w:rPr>
            </w:pPr>
          </w:p>
          <w:p w:rsidR="007B4DD0" w:rsidP="007B4DD0" w:rsidRDefault="007B4DD0" w14:paraId="73725996" w14:textId="77777777">
            <w:pPr>
              <w:spacing w:before="0"/>
              <w:ind w:left="0"/>
              <w:jc w:val="center"/>
              <w:rPr>
                <w:rFonts w:ascii="Times New Roman" w:hAnsi="Times New Roman"/>
                <w:sz w:val="24"/>
              </w:rPr>
            </w:pPr>
          </w:p>
          <w:p w:rsidRPr="00441131" w:rsidR="007B4DD0" w:rsidP="004523F3" w:rsidRDefault="007B4DD0" w14:paraId="7CC6219B" w14:textId="4D5EF0ED">
            <w:pPr>
              <w:spacing w:before="0"/>
              <w:ind w:left="0"/>
              <w:rPr>
                <w:rFonts w:ascii="Times New Roman" w:hAnsi="Times New Roman"/>
                <w:sz w:val="24"/>
              </w:rPr>
            </w:pPr>
          </w:p>
        </w:tc>
        <w:tc>
          <w:tcPr>
            <w:tcW w:w="2072" w:type="dxa"/>
            <w:shd w:val="clear" w:color="auto" w:fill="FFFFFF"/>
            <w:vAlign w:val="center"/>
          </w:tcPr>
          <w:p w:rsidRPr="00441131" w:rsidR="007B4DD0" w:rsidP="00EE767B" w:rsidRDefault="007B4DD0" w14:paraId="580435B6" w14:textId="35D809C7">
            <w:pPr>
              <w:spacing w:before="0"/>
              <w:ind w:left="0"/>
              <w:rPr>
                <w:rFonts w:ascii="Times New Roman" w:hAnsi="Times New Roman"/>
                <w:sz w:val="24"/>
              </w:rPr>
            </w:pPr>
          </w:p>
        </w:tc>
      </w:tr>
    </w:tbl>
    <w:p w:rsidRPr="00E0491B" w:rsidR="00CA137F" w:rsidP="00CA137F" w:rsidRDefault="00CA137F" w14:paraId="3145CC3A" w14:textId="77777777">
      <w:pPr>
        <w:pStyle w:val="En-tte"/>
        <w:tabs>
          <w:tab w:val="left" w:pos="720"/>
        </w:tabs>
      </w:pPr>
    </w:p>
    <w:tbl>
      <w:tblPr>
        <w:tblW w:w="97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2410"/>
        <w:gridCol w:w="3260"/>
        <w:gridCol w:w="2977"/>
      </w:tblGrid>
      <w:tr w:rsidRPr="00716076" w:rsidR="00FB4CB5" w:rsidTr="00794352" w14:paraId="46CA5037" w14:textId="77777777">
        <w:trPr>
          <w:trHeight w:val="357"/>
        </w:trPr>
        <w:tc>
          <w:tcPr>
            <w:tcW w:w="9776" w:type="dxa"/>
            <w:gridSpan w:val="4"/>
            <w:shd w:val="clear" w:color="auto" w:fill="BDD6EE" w:themeFill="accent1" w:themeFillTint="66"/>
            <w:vAlign w:val="center"/>
          </w:tcPr>
          <w:p w:rsidRPr="00716076" w:rsidR="00FB4CB5" w:rsidP="00794352" w:rsidRDefault="00FB4CB5" w14:paraId="3A7F7578" w14:textId="77777777">
            <w:pPr>
              <w:spacing w:before="0"/>
              <w:ind w:left="0"/>
              <w:jc w:val="left"/>
              <w:rPr>
                <w:rFonts w:ascii="Times New Roman" w:hAnsi="Times New Roman"/>
                <w:bCs/>
                <w:sz w:val="24"/>
              </w:rPr>
            </w:pPr>
            <w:r w:rsidRPr="00716076">
              <w:rPr>
                <w:rFonts w:ascii="Times New Roman" w:hAnsi="Times New Roman"/>
                <w:bCs/>
                <w:sz w:val="24"/>
              </w:rPr>
              <w:t>Registre des révisions</w:t>
            </w:r>
          </w:p>
        </w:tc>
      </w:tr>
      <w:tr w:rsidRPr="00716076" w:rsidR="00FB4CB5" w:rsidTr="00794352" w14:paraId="7371CC87" w14:textId="77777777">
        <w:trPr>
          <w:trHeight w:val="357"/>
        </w:trPr>
        <w:tc>
          <w:tcPr>
            <w:tcW w:w="1129" w:type="dxa"/>
            <w:shd w:val="clear" w:color="auto" w:fill="BDD6EE" w:themeFill="accent1" w:themeFillTint="66"/>
            <w:vAlign w:val="center"/>
          </w:tcPr>
          <w:p w:rsidRPr="00716076" w:rsidR="00FB4CB5" w:rsidP="00794352" w:rsidRDefault="00FB4CB5" w14:paraId="5A741CBB" w14:textId="1A95D1F0">
            <w:pPr>
              <w:spacing w:before="0"/>
              <w:ind w:left="22"/>
              <w:jc w:val="center"/>
              <w:rPr>
                <w:rFonts w:ascii="Times New Roman" w:hAnsi="Times New Roman"/>
                <w:bCs/>
                <w:sz w:val="24"/>
              </w:rPr>
            </w:pPr>
            <w:r>
              <w:rPr>
                <w:rFonts w:ascii="Times New Roman" w:hAnsi="Times New Roman"/>
                <w:bCs/>
                <w:sz w:val="24"/>
              </w:rPr>
              <w:t>N</w:t>
            </w:r>
            <w:r w:rsidR="00DD23F0">
              <w:rPr>
                <w:rFonts w:ascii="Times New Roman" w:hAnsi="Times New Roman"/>
                <w:bCs/>
                <w:sz w:val="24"/>
              </w:rPr>
              <w:t>°</w:t>
            </w:r>
          </w:p>
        </w:tc>
        <w:tc>
          <w:tcPr>
            <w:tcW w:w="2410" w:type="dxa"/>
            <w:shd w:val="clear" w:color="auto" w:fill="BDD6EE" w:themeFill="accent1" w:themeFillTint="66"/>
            <w:vAlign w:val="center"/>
          </w:tcPr>
          <w:p w:rsidRPr="00716076" w:rsidR="00FB4CB5" w:rsidP="00794352" w:rsidRDefault="00FB4CB5" w14:paraId="337F081A" w14:textId="77777777">
            <w:pPr>
              <w:spacing w:before="0"/>
              <w:jc w:val="center"/>
              <w:rPr>
                <w:rFonts w:ascii="Times New Roman" w:hAnsi="Times New Roman"/>
                <w:bCs/>
                <w:sz w:val="24"/>
              </w:rPr>
            </w:pPr>
            <w:bookmarkStart w:name="_Toc92784762" w:id="0"/>
            <w:r w:rsidRPr="00716076">
              <w:rPr>
                <w:rFonts w:ascii="Times New Roman" w:hAnsi="Times New Roman"/>
                <w:bCs/>
                <w:sz w:val="24"/>
              </w:rPr>
              <w:t>Date</w:t>
            </w:r>
            <w:bookmarkEnd w:id="0"/>
          </w:p>
        </w:tc>
        <w:tc>
          <w:tcPr>
            <w:tcW w:w="3260" w:type="dxa"/>
            <w:shd w:val="clear" w:color="auto" w:fill="BDD6EE" w:themeFill="accent1" w:themeFillTint="66"/>
            <w:vAlign w:val="center"/>
          </w:tcPr>
          <w:p w:rsidRPr="00716076" w:rsidR="00FB4CB5" w:rsidP="00794352" w:rsidRDefault="00DD23F0" w14:paraId="2B66A2F1" w14:textId="20574189">
            <w:pPr>
              <w:spacing w:before="0"/>
              <w:ind w:left="0"/>
              <w:jc w:val="center"/>
              <w:rPr>
                <w:rFonts w:ascii="Times New Roman" w:hAnsi="Times New Roman"/>
                <w:bCs/>
                <w:sz w:val="24"/>
              </w:rPr>
            </w:pPr>
            <w:r>
              <w:rPr>
                <w:rFonts w:ascii="Times New Roman" w:hAnsi="Times New Roman"/>
                <w:bCs/>
                <w:sz w:val="24"/>
              </w:rPr>
              <w:t>Inscrit</w:t>
            </w:r>
            <w:r w:rsidRPr="00716076" w:rsidR="00FB4CB5">
              <w:rPr>
                <w:rFonts w:ascii="Times New Roman" w:hAnsi="Times New Roman"/>
                <w:bCs/>
                <w:sz w:val="24"/>
              </w:rPr>
              <w:t xml:space="preserve"> par</w:t>
            </w:r>
          </w:p>
        </w:tc>
        <w:tc>
          <w:tcPr>
            <w:tcW w:w="2977" w:type="dxa"/>
            <w:shd w:val="clear" w:color="auto" w:fill="BDD6EE" w:themeFill="accent1" w:themeFillTint="66"/>
          </w:tcPr>
          <w:p w:rsidRPr="00716076" w:rsidR="00FB4CB5" w:rsidP="00794352" w:rsidRDefault="00FB4CB5" w14:paraId="1B85B4B2" w14:textId="77777777">
            <w:pPr>
              <w:spacing w:before="0"/>
              <w:ind w:left="0"/>
              <w:jc w:val="center"/>
              <w:rPr>
                <w:rFonts w:ascii="Times New Roman" w:hAnsi="Times New Roman"/>
                <w:bCs/>
                <w:sz w:val="24"/>
              </w:rPr>
            </w:pPr>
            <w:r>
              <w:rPr>
                <w:rFonts w:ascii="Times New Roman" w:hAnsi="Times New Roman"/>
                <w:bCs/>
                <w:sz w:val="24"/>
              </w:rPr>
              <w:t>Supervisé par</w:t>
            </w:r>
          </w:p>
        </w:tc>
      </w:tr>
      <w:tr w:rsidRPr="00716076" w:rsidR="00FB4CB5" w:rsidTr="00794352" w14:paraId="5FCD4A26" w14:textId="77777777">
        <w:trPr>
          <w:trHeight w:val="340"/>
        </w:trPr>
        <w:tc>
          <w:tcPr>
            <w:tcW w:w="1129" w:type="dxa"/>
            <w:vAlign w:val="center"/>
          </w:tcPr>
          <w:p w:rsidRPr="00716076" w:rsidR="00FB4CB5" w:rsidP="00794352" w:rsidRDefault="00FB4CB5" w14:paraId="6FC05C43" w14:textId="77777777">
            <w:pPr>
              <w:spacing w:before="0"/>
              <w:ind w:left="22"/>
              <w:jc w:val="center"/>
              <w:rPr>
                <w:rFonts w:ascii="Times New Roman" w:hAnsi="Times New Roman"/>
                <w:sz w:val="24"/>
              </w:rPr>
            </w:pPr>
          </w:p>
        </w:tc>
        <w:tc>
          <w:tcPr>
            <w:tcW w:w="2410" w:type="dxa"/>
            <w:vAlign w:val="center"/>
          </w:tcPr>
          <w:p w:rsidRPr="00716076" w:rsidR="00FB4CB5" w:rsidP="00794352" w:rsidRDefault="00FB4CB5" w14:paraId="41A0750B" w14:textId="77777777">
            <w:pPr>
              <w:spacing w:before="0"/>
              <w:jc w:val="center"/>
              <w:rPr>
                <w:rFonts w:ascii="Times New Roman" w:hAnsi="Times New Roman"/>
                <w:sz w:val="24"/>
              </w:rPr>
            </w:pPr>
          </w:p>
        </w:tc>
        <w:tc>
          <w:tcPr>
            <w:tcW w:w="3260" w:type="dxa"/>
            <w:vAlign w:val="center"/>
          </w:tcPr>
          <w:p w:rsidRPr="00716076" w:rsidR="00FB4CB5" w:rsidP="00794352" w:rsidRDefault="00FB4CB5" w14:paraId="43B706D4" w14:textId="77777777">
            <w:pPr>
              <w:spacing w:before="0"/>
              <w:ind w:left="0"/>
              <w:jc w:val="left"/>
              <w:rPr>
                <w:rFonts w:ascii="Times New Roman" w:hAnsi="Times New Roman"/>
                <w:b/>
                <w:sz w:val="24"/>
              </w:rPr>
            </w:pPr>
          </w:p>
        </w:tc>
        <w:tc>
          <w:tcPr>
            <w:tcW w:w="2977" w:type="dxa"/>
          </w:tcPr>
          <w:p w:rsidRPr="00716076" w:rsidR="00FB4CB5" w:rsidP="00794352" w:rsidRDefault="00FB4CB5" w14:paraId="5F8DD911" w14:textId="77777777">
            <w:pPr>
              <w:spacing w:before="0"/>
              <w:ind w:left="0"/>
              <w:jc w:val="left"/>
              <w:rPr>
                <w:rFonts w:ascii="Times New Roman" w:hAnsi="Times New Roman"/>
                <w:b/>
                <w:sz w:val="24"/>
              </w:rPr>
            </w:pPr>
          </w:p>
        </w:tc>
      </w:tr>
      <w:tr w:rsidRPr="00716076" w:rsidR="00FB4CB5" w:rsidTr="00794352" w14:paraId="071B52E3" w14:textId="77777777">
        <w:trPr>
          <w:trHeight w:val="340"/>
        </w:trPr>
        <w:tc>
          <w:tcPr>
            <w:tcW w:w="1129" w:type="dxa"/>
            <w:vAlign w:val="center"/>
          </w:tcPr>
          <w:p w:rsidRPr="00716076" w:rsidR="00FB4CB5" w:rsidP="00794352" w:rsidRDefault="00FB4CB5" w14:paraId="61A28000" w14:textId="77777777">
            <w:pPr>
              <w:spacing w:before="0"/>
              <w:ind w:left="22"/>
              <w:jc w:val="center"/>
              <w:rPr>
                <w:rFonts w:ascii="Times New Roman" w:hAnsi="Times New Roman"/>
                <w:sz w:val="24"/>
              </w:rPr>
            </w:pPr>
          </w:p>
        </w:tc>
        <w:tc>
          <w:tcPr>
            <w:tcW w:w="2410" w:type="dxa"/>
            <w:vAlign w:val="center"/>
          </w:tcPr>
          <w:p w:rsidRPr="00716076" w:rsidR="00FB4CB5" w:rsidP="00794352" w:rsidRDefault="00FB4CB5" w14:paraId="321564EE" w14:textId="77777777">
            <w:pPr>
              <w:pStyle w:val="En-tte"/>
              <w:tabs>
                <w:tab w:val="clear" w:pos="4320"/>
                <w:tab w:val="clear" w:pos="8640"/>
              </w:tabs>
              <w:spacing w:before="0"/>
              <w:jc w:val="center"/>
              <w:rPr>
                <w:sz w:val="24"/>
              </w:rPr>
            </w:pPr>
          </w:p>
        </w:tc>
        <w:tc>
          <w:tcPr>
            <w:tcW w:w="3260" w:type="dxa"/>
            <w:vAlign w:val="center"/>
          </w:tcPr>
          <w:p w:rsidRPr="00716076" w:rsidR="00FB4CB5" w:rsidP="00794352" w:rsidRDefault="00FB4CB5" w14:paraId="79CDCBA2" w14:textId="77777777">
            <w:pPr>
              <w:spacing w:before="0"/>
              <w:ind w:left="0"/>
              <w:jc w:val="left"/>
              <w:rPr>
                <w:rFonts w:ascii="Times New Roman" w:hAnsi="Times New Roman"/>
                <w:sz w:val="24"/>
              </w:rPr>
            </w:pPr>
          </w:p>
        </w:tc>
        <w:tc>
          <w:tcPr>
            <w:tcW w:w="2977" w:type="dxa"/>
          </w:tcPr>
          <w:p w:rsidRPr="00716076" w:rsidR="00FB4CB5" w:rsidP="00794352" w:rsidRDefault="00FB4CB5" w14:paraId="670A0980" w14:textId="77777777">
            <w:pPr>
              <w:spacing w:before="0"/>
              <w:ind w:left="0"/>
              <w:jc w:val="left"/>
              <w:rPr>
                <w:rFonts w:ascii="Times New Roman" w:hAnsi="Times New Roman"/>
                <w:sz w:val="24"/>
              </w:rPr>
            </w:pPr>
          </w:p>
        </w:tc>
      </w:tr>
      <w:tr w:rsidRPr="00716076" w:rsidR="00FB4CB5" w:rsidTr="00794352" w14:paraId="141FC9A1" w14:textId="77777777">
        <w:trPr>
          <w:trHeight w:val="340"/>
        </w:trPr>
        <w:tc>
          <w:tcPr>
            <w:tcW w:w="1129" w:type="dxa"/>
            <w:vAlign w:val="center"/>
          </w:tcPr>
          <w:p w:rsidRPr="00716076" w:rsidR="00FB4CB5" w:rsidP="00794352" w:rsidRDefault="00FB4CB5" w14:paraId="3E478AB5" w14:textId="77777777">
            <w:pPr>
              <w:spacing w:before="0"/>
              <w:ind w:left="22"/>
              <w:jc w:val="center"/>
              <w:rPr>
                <w:rFonts w:ascii="Times New Roman" w:hAnsi="Times New Roman"/>
                <w:b/>
                <w:sz w:val="24"/>
              </w:rPr>
            </w:pPr>
          </w:p>
        </w:tc>
        <w:tc>
          <w:tcPr>
            <w:tcW w:w="2410" w:type="dxa"/>
            <w:vAlign w:val="center"/>
          </w:tcPr>
          <w:p w:rsidRPr="00716076" w:rsidR="00FB4CB5" w:rsidP="00794352" w:rsidRDefault="00FB4CB5" w14:paraId="59A11D17" w14:textId="77777777">
            <w:pPr>
              <w:spacing w:before="0"/>
              <w:jc w:val="center"/>
              <w:rPr>
                <w:rFonts w:ascii="Times New Roman" w:hAnsi="Times New Roman"/>
                <w:b/>
                <w:sz w:val="24"/>
              </w:rPr>
            </w:pPr>
          </w:p>
        </w:tc>
        <w:tc>
          <w:tcPr>
            <w:tcW w:w="3260" w:type="dxa"/>
            <w:vAlign w:val="center"/>
          </w:tcPr>
          <w:p w:rsidRPr="00716076" w:rsidR="00FB4CB5" w:rsidP="00794352" w:rsidRDefault="00FB4CB5" w14:paraId="14E5E54F" w14:textId="77777777">
            <w:pPr>
              <w:spacing w:before="0"/>
              <w:ind w:left="0"/>
              <w:jc w:val="left"/>
              <w:rPr>
                <w:rFonts w:ascii="Times New Roman" w:hAnsi="Times New Roman"/>
                <w:b/>
                <w:sz w:val="24"/>
              </w:rPr>
            </w:pPr>
          </w:p>
        </w:tc>
        <w:tc>
          <w:tcPr>
            <w:tcW w:w="2977" w:type="dxa"/>
          </w:tcPr>
          <w:p w:rsidRPr="00716076" w:rsidR="00FB4CB5" w:rsidP="00794352" w:rsidRDefault="00FB4CB5" w14:paraId="529AB508" w14:textId="77777777">
            <w:pPr>
              <w:spacing w:before="0"/>
              <w:ind w:left="0"/>
              <w:jc w:val="left"/>
              <w:rPr>
                <w:rFonts w:ascii="Times New Roman" w:hAnsi="Times New Roman"/>
                <w:b/>
                <w:sz w:val="24"/>
              </w:rPr>
            </w:pPr>
          </w:p>
        </w:tc>
      </w:tr>
      <w:tr w:rsidRPr="00716076" w:rsidR="00FB4CB5" w:rsidTr="00794352" w14:paraId="22BF52FA" w14:textId="77777777">
        <w:trPr>
          <w:trHeight w:val="340"/>
        </w:trPr>
        <w:tc>
          <w:tcPr>
            <w:tcW w:w="1129" w:type="dxa"/>
            <w:vAlign w:val="center"/>
          </w:tcPr>
          <w:p w:rsidRPr="00716076" w:rsidR="00FB4CB5" w:rsidP="00794352" w:rsidRDefault="00FB4CB5" w14:paraId="2286D12C" w14:textId="77777777">
            <w:pPr>
              <w:spacing w:before="0"/>
              <w:ind w:left="22"/>
              <w:jc w:val="center"/>
              <w:rPr>
                <w:rFonts w:ascii="Times New Roman" w:hAnsi="Times New Roman"/>
                <w:sz w:val="24"/>
              </w:rPr>
            </w:pPr>
          </w:p>
        </w:tc>
        <w:tc>
          <w:tcPr>
            <w:tcW w:w="2410" w:type="dxa"/>
            <w:vAlign w:val="center"/>
          </w:tcPr>
          <w:p w:rsidRPr="00716076" w:rsidR="00FB4CB5" w:rsidP="00794352" w:rsidRDefault="00FB4CB5" w14:paraId="29135ADB" w14:textId="77777777">
            <w:pPr>
              <w:pStyle w:val="En-tte"/>
              <w:tabs>
                <w:tab w:val="clear" w:pos="4320"/>
                <w:tab w:val="clear" w:pos="8640"/>
              </w:tabs>
              <w:spacing w:before="0"/>
              <w:jc w:val="center"/>
              <w:rPr>
                <w:sz w:val="24"/>
              </w:rPr>
            </w:pPr>
          </w:p>
        </w:tc>
        <w:tc>
          <w:tcPr>
            <w:tcW w:w="3260" w:type="dxa"/>
            <w:vAlign w:val="center"/>
          </w:tcPr>
          <w:p w:rsidRPr="00716076" w:rsidR="00FB4CB5" w:rsidP="00794352" w:rsidRDefault="00FB4CB5" w14:paraId="66913D2D" w14:textId="77777777">
            <w:pPr>
              <w:spacing w:before="0"/>
              <w:ind w:left="0"/>
              <w:jc w:val="left"/>
              <w:rPr>
                <w:rFonts w:ascii="Times New Roman" w:hAnsi="Times New Roman"/>
                <w:sz w:val="24"/>
              </w:rPr>
            </w:pPr>
          </w:p>
        </w:tc>
        <w:tc>
          <w:tcPr>
            <w:tcW w:w="2977" w:type="dxa"/>
          </w:tcPr>
          <w:p w:rsidRPr="00716076" w:rsidR="00FB4CB5" w:rsidP="00794352" w:rsidRDefault="00FB4CB5" w14:paraId="6CE4DB56" w14:textId="77777777">
            <w:pPr>
              <w:spacing w:before="0"/>
              <w:ind w:left="0"/>
              <w:jc w:val="left"/>
              <w:rPr>
                <w:rFonts w:ascii="Times New Roman" w:hAnsi="Times New Roman"/>
                <w:sz w:val="24"/>
              </w:rPr>
            </w:pPr>
          </w:p>
        </w:tc>
      </w:tr>
      <w:tr w:rsidRPr="00716076" w:rsidR="00FB4CB5" w:rsidTr="00794352" w14:paraId="1AFBB336" w14:textId="77777777">
        <w:trPr>
          <w:trHeight w:val="340"/>
        </w:trPr>
        <w:tc>
          <w:tcPr>
            <w:tcW w:w="1129" w:type="dxa"/>
            <w:vAlign w:val="center"/>
          </w:tcPr>
          <w:p w:rsidRPr="00716076" w:rsidR="00FB4CB5" w:rsidP="00794352" w:rsidRDefault="00FB4CB5" w14:paraId="20DF077B" w14:textId="77777777">
            <w:pPr>
              <w:spacing w:before="0"/>
              <w:ind w:left="22"/>
              <w:jc w:val="center"/>
              <w:rPr>
                <w:rFonts w:ascii="Times New Roman" w:hAnsi="Times New Roman"/>
                <w:b/>
                <w:sz w:val="24"/>
              </w:rPr>
            </w:pPr>
          </w:p>
        </w:tc>
        <w:tc>
          <w:tcPr>
            <w:tcW w:w="2410" w:type="dxa"/>
            <w:vAlign w:val="center"/>
          </w:tcPr>
          <w:p w:rsidRPr="00716076" w:rsidR="00FB4CB5" w:rsidP="00794352" w:rsidRDefault="00FB4CB5" w14:paraId="272EB82D" w14:textId="77777777">
            <w:pPr>
              <w:spacing w:before="0"/>
              <w:jc w:val="center"/>
              <w:rPr>
                <w:rFonts w:ascii="Times New Roman" w:hAnsi="Times New Roman"/>
                <w:b/>
                <w:sz w:val="24"/>
              </w:rPr>
            </w:pPr>
          </w:p>
        </w:tc>
        <w:tc>
          <w:tcPr>
            <w:tcW w:w="3260" w:type="dxa"/>
            <w:vAlign w:val="center"/>
          </w:tcPr>
          <w:p w:rsidRPr="00716076" w:rsidR="00FB4CB5" w:rsidP="00794352" w:rsidRDefault="00FB4CB5" w14:paraId="465C5C8E" w14:textId="77777777">
            <w:pPr>
              <w:spacing w:before="0"/>
              <w:ind w:left="0"/>
              <w:jc w:val="left"/>
              <w:rPr>
                <w:rFonts w:ascii="Times New Roman" w:hAnsi="Times New Roman"/>
                <w:b/>
                <w:sz w:val="24"/>
              </w:rPr>
            </w:pPr>
          </w:p>
        </w:tc>
        <w:tc>
          <w:tcPr>
            <w:tcW w:w="2977" w:type="dxa"/>
          </w:tcPr>
          <w:p w:rsidRPr="00716076" w:rsidR="00FB4CB5" w:rsidP="00794352" w:rsidRDefault="00FB4CB5" w14:paraId="605794FE" w14:textId="77777777">
            <w:pPr>
              <w:spacing w:before="0"/>
              <w:ind w:left="0"/>
              <w:jc w:val="left"/>
              <w:rPr>
                <w:rFonts w:ascii="Times New Roman" w:hAnsi="Times New Roman"/>
                <w:b/>
                <w:sz w:val="24"/>
              </w:rPr>
            </w:pPr>
          </w:p>
        </w:tc>
      </w:tr>
      <w:tr w:rsidRPr="00716076" w:rsidR="00FB4CB5" w:rsidTr="00794352" w14:paraId="1C19377E" w14:textId="77777777">
        <w:trPr>
          <w:trHeight w:val="340"/>
        </w:trPr>
        <w:tc>
          <w:tcPr>
            <w:tcW w:w="1129" w:type="dxa"/>
            <w:vAlign w:val="center"/>
          </w:tcPr>
          <w:p w:rsidRPr="00716076" w:rsidR="00FB4CB5" w:rsidP="00794352" w:rsidRDefault="00FB4CB5" w14:paraId="4516D76A" w14:textId="77777777">
            <w:pPr>
              <w:spacing w:before="0"/>
              <w:ind w:left="22"/>
              <w:jc w:val="center"/>
              <w:rPr>
                <w:rFonts w:ascii="Times New Roman" w:hAnsi="Times New Roman"/>
                <w:sz w:val="24"/>
              </w:rPr>
            </w:pPr>
          </w:p>
        </w:tc>
        <w:tc>
          <w:tcPr>
            <w:tcW w:w="2410" w:type="dxa"/>
            <w:vAlign w:val="center"/>
          </w:tcPr>
          <w:p w:rsidRPr="00716076" w:rsidR="00FB4CB5" w:rsidP="00794352" w:rsidRDefault="00FB4CB5" w14:paraId="1852CB36" w14:textId="77777777">
            <w:pPr>
              <w:spacing w:before="0"/>
              <w:jc w:val="center"/>
              <w:rPr>
                <w:rFonts w:ascii="Times New Roman" w:hAnsi="Times New Roman"/>
                <w:sz w:val="24"/>
              </w:rPr>
            </w:pPr>
          </w:p>
        </w:tc>
        <w:tc>
          <w:tcPr>
            <w:tcW w:w="3260" w:type="dxa"/>
            <w:vAlign w:val="center"/>
          </w:tcPr>
          <w:p w:rsidRPr="00716076" w:rsidR="00FB4CB5" w:rsidP="00794352" w:rsidRDefault="00FB4CB5" w14:paraId="3B4A97F5" w14:textId="77777777">
            <w:pPr>
              <w:spacing w:before="0"/>
              <w:ind w:left="0"/>
              <w:jc w:val="left"/>
              <w:rPr>
                <w:rFonts w:ascii="Times New Roman" w:hAnsi="Times New Roman"/>
                <w:sz w:val="24"/>
              </w:rPr>
            </w:pPr>
          </w:p>
        </w:tc>
        <w:tc>
          <w:tcPr>
            <w:tcW w:w="2977" w:type="dxa"/>
          </w:tcPr>
          <w:p w:rsidRPr="00716076" w:rsidR="00FB4CB5" w:rsidP="00794352" w:rsidRDefault="00FB4CB5" w14:paraId="37B45477" w14:textId="77777777">
            <w:pPr>
              <w:spacing w:before="0"/>
              <w:ind w:left="0"/>
              <w:jc w:val="left"/>
              <w:rPr>
                <w:rFonts w:ascii="Times New Roman" w:hAnsi="Times New Roman"/>
                <w:sz w:val="24"/>
              </w:rPr>
            </w:pPr>
          </w:p>
        </w:tc>
      </w:tr>
      <w:tr w:rsidRPr="00716076" w:rsidR="00FB4CB5" w:rsidTr="00794352" w14:paraId="59FEE026" w14:textId="77777777">
        <w:trPr>
          <w:trHeight w:val="340"/>
        </w:trPr>
        <w:tc>
          <w:tcPr>
            <w:tcW w:w="1129" w:type="dxa"/>
            <w:vAlign w:val="center"/>
          </w:tcPr>
          <w:p w:rsidRPr="00716076" w:rsidR="00FB4CB5" w:rsidP="00794352" w:rsidRDefault="00FB4CB5" w14:paraId="0E72A396" w14:textId="77777777">
            <w:pPr>
              <w:spacing w:before="0"/>
              <w:ind w:left="22"/>
              <w:jc w:val="center"/>
              <w:rPr>
                <w:rFonts w:ascii="Times New Roman" w:hAnsi="Times New Roman"/>
                <w:b/>
                <w:sz w:val="24"/>
              </w:rPr>
            </w:pPr>
          </w:p>
        </w:tc>
        <w:tc>
          <w:tcPr>
            <w:tcW w:w="2410" w:type="dxa"/>
            <w:vAlign w:val="center"/>
          </w:tcPr>
          <w:p w:rsidRPr="00716076" w:rsidR="00FB4CB5" w:rsidP="00794352" w:rsidRDefault="00FB4CB5" w14:paraId="5EFA578E" w14:textId="77777777">
            <w:pPr>
              <w:spacing w:before="0"/>
              <w:jc w:val="center"/>
              <w:rPr>
                <w:rFonts w:ascii="Times New Roman" w:hAnsi="Times New Roman"/>
                <w:b/>
                <w:sz w:val="24"/>
              </w:rPr>
            </w:pPr>
          </w:p>
        </w:tc>
        <w:tc>
          <w:tcPr>
            <w:tcW w:w="3260" w:type="dxa"/>
            <w:vAlign w:val="center"/>
          </w:tcPr>
          <w:p w:rsidRPr="00716076" w:rsidR="00FB4CB5" w:rsidP="00794352" w:rsidRDefault="00FB4CB5" w14:paraId="44FDC6EA" w14:textId="77777777">
            <w:pPr>
              <w:spacing w:before="0"/>
              <w:ind w:left="0"/>
              <w:jc w:val="left"/>
              <w:rPr>
                <w:rFonts w:ascii="Times New Roman" w:hAnsi="Times New Roman"/>
                <w:b/>
                <w:sz w:val="24"/>
              </w:rPr>
            </w:pPr>
          </w:p>
        </w:tc>
        <w:tc>
          <w:tcPr>
            <w:tcW w:w="2977" w:type="dxa"/>
          </w:tcPr>
          <w:p w:rsidRPr="00716076" w:rsidR="00FB4CB5" w:rsidP="00794352" w:rsidRDefault="00FB4CB5" w14:paraId="56C4E12A" w14:textId="77777777">
            <w:pPr>
              <w:spacing w:before="0"/>
              <w:ind w:left="0"/>
              <w:jc w:val="left"/>
              <w:rPr>
                <w:rFonts w:ascii="Times New Roman" w:hAnsi="Times New Roman"/>
                <w:b/>
                <w:sz w:val="24"/>
              </w:rPr>
            </w:pPr>
          </w:p>
        </w:tc>
      </w:tr>
      <w:tr w:rsidRPr="00716076" w:rsidR="00FB4CB5" w:rsidTr="00794352" w14:paraId="07F8D696" w14:textId="77777777">
        <w:trPr>
          <w:trHeight w:val="340"/>
        </w:trPr>
        <w:tc>
          <w:tcPr>
            <w:tcW w:w="1129" w:type="dxa"/>
            <w:vAlign w:val="center"/>
          </w:tcPr>
          <w:p w:rsidRPr="00716076" w:rsidR="00FB4CB5" w:rsidP="00794352" w:rsidRDefault="00FB4CB5" w14:paraId="21E9EE1E" w14:textId="77777777">
            <w:pPr>
              <w:spacing w:before="0"/>
              <w:ind w:left="22"/>
              <w:jc w:val="center"/>
              <w:rPr>
                <w:rFonts w:ascii="Times New Roman" w:hAnsi="Times New Roman"/>
                <w:b/>
                <w:sz w:val="24"/>
              </w:rPr>
            </w:pPr>
          </w:p>
        </w:tc>
        <w:tc>
          <w:tcPr>
            <w:tcW w:w="2410" w:type="dxa"/>
            <w:vAlign w:val="center"/>
          </w:tcPr>
          <w:p w:rsidRPr="00716076" w:rsidR="00FB4CB5" w:rsidP="00794352" w:rsidRDefault="00FB4CB5" w14:paraId="2660C659" w14:textId="77777777">
            <w:pPr>
              <w:spacing w:before="0"/>
              <w:jc w:val="center"/>
              <w:rPr>
                <w:rFonts w:ascii="Times New Roman" w:hAnsi="Times New Roman"/>
                <w:b/>
                <w:sz w:val="24"/>
              </w:rPr>
            </w:pPr>
          </w:p>
        </w:tc>
        <w:tc>
          <w:tcPr>
            <w:tcW w:w="3260" w:type="dxa"/>
            <w:vAlign w:val="center"/>
          </w:tcPr>
          <w:p w:rsidRPr="00716076" w:rsidR="00FB4CB5" w:rsidP="00794352" w:rsidRDefault="00FB4CB5" w14:paraId="69A608D0" w14:textId="77777777">
            <w:pPr>
              <w:spacing w:before="0"/>
              <w:ind w:left="0"/>
              <w:jc w:val="left"/>
              <w:rPr>
                <w:rFonts w:ascii="Times New Roman" w:hAnsi="Times New Roman"/>
                <w:b/>
                <w:sz w:val="24"/>
              </w:rPr>
            </w:pPr>
          </w:p>
        </w:tc>
        <w:tc>
          <w:tcPr>
            <w:tcW w:w="2977" w:type="dxa"/>
          </w:tcPr>
          <w:p w:rsidRPr="00716076" w:rsidR="00FB4CB5" w:rsidP="00794352" w:rsidRDefault="00FB4CB5" w14:paraId="21AD1484" w14:textId="77777777">
            <w:pPr>
              <w:spacing w:before="0"/>
              <w:ind w:left="0"/>
              <w:jc w:val="left"/>
              <w:rPr>
                <w:rFonts w:ascii="Times New Roman" w:hAnsi="Times New Roman"/>
                <w:b/>
                <w:sz w:val="24"/>
              </w:rPr>
            </w:pPr>
          </w:p>
        </w:tc>
      </w:tr>
      <w:tr w:rsidRPr="00716076" w:rsidR="00FB4CB5" w:rsidTr="00794352" w14:paraId="35F98BB7" w14:textId="77777777">
        <w:trPr>
          <w:trHeight w:val="340"/>
        </w:trPr>
        <w:tc>
          <w:tcPr>
            <w:tcW w:w="1129" w:type="dxa"/>
            <w:vAlign w:val="center"/>
          </w:tcPr>
          <w:p w:rsidRPr="00716076" w:rsidR="00FB4CB5" w:rsidP="00794352" w:rsidRDefault="00FB4CB5" w14:paraId="704CE8AB" w14:textId="77777777">
            <w:pPr>
              <w:spacing w:before="0"/>
              <w:ind w:left="22"/>
              <w:jc w:val="center"/>
              <w:rPr>
                <w:rFonts w:ascii="Times New Roman" w:hAnsi="Times New Roman"/>
                <w:b/>
                <w:sz w:val="24"/>
              </w:rPr>
            </w:pPr>
          </w:p>
        </w:tc>
        <w:tc>
          <w:tcPr>
            <w:tcW w:w="2410" w:type="dxa"/>
            <w:vAlign w:val="center"/>
          </w:tcPr>
          <w:p w:rsidRPr="00716076" w:rsidR="00FB4CB5" w:rsidP="00794352" w:rsidRDefault="00FB4CB5" w14:paraId="5186E075" w14:textId="77777777">
            <w:pPr>
              <w:spacing w:before="0"/>
              <w:jc w:val="center"/>
              <w:rPr>
                <w:rFonts w:ascii="Times New Roman" w:hAnsi="Times New Roman"/>
                <w:b/>
                <w:sz w:val="24"/>
              </w:rPr>
            </w:pPr>
          </w:p>
        </w:tc>
        <w:tc>
          <w:tcPr>
            <w:tcW w:w="3260" w:type="dxa"/>
            <w:vAlign w:val="center"/>
          </w:tcPr>
          <w:p w:rsidRPr="00716076" w:rsidR="00FB4CB5" w:rsidP="00794352" w:rsidRDefault="00FB4CB5" w14:paraId="3E5DB78E" w14:textId="77777777">
            <w:pPr>
              <w:spacing w:before="0"/>
              <w:ind w:left="0"/>
              <w:jc w:val="left"/>
              <w:rPr>
                <w:rFonts w:ascii="Times New Roman" w:hAnsi="Times New Roman"/>
                <w:b/>
                <w:sz w:val="24"/>
              </w:rPr>
            </w:pPr>
          </w:p>
        </w:tc>
        <w:tc>
          <w:tcPr>
            <w:tcW w:w="2977" w:type="dxa"/>
          </w:tcPr>
          <w:p w:rsidRPr="00716076" w:rsidR="00FB4CB5" w:rsidP="00794352" w:rsidRDefault="00FB4CB5" w14:paraId="2C578E44" w14:textId="77777777">
            <w:pPr>
              <w:spacing w:before="0"/>
              <w:ind w:left="0"/>
              <w:jc w:val="left"/>
              <w:rPr>
                <w:rFonts w:ascii="Times New Roman" w:hAnsi="Times New Roman"/>
                <w:b/>
                <w:sz w:val="24"/>
              </w:rPr>
            </w:pPr>
          </w:p>
        </w:tc>
      </w:tr>
      <w:tr w:rsidRPr="00716076" w:rsidR="00FB4CB5" w:rsidTr="00794352" w14:paraId="71C901B2" w14:textId="77777777">
        <w:trPr>
          <w:trHeight w:val="340"/>
        </w:trPr>
        <w:tc>
          <w:tcPr>
            <w:tcW w:w="1129" w:type="dxa"/>
            <w:vAlign w:val="center"/>
          </w:tcPr>
          <w:p w:rsidRPr="00716076" w:rsidR="00FB4CB5" w:rsidP="00794352" w:rsidRDefault="00FB4CB5" w14:paraId="4171AA1F" w14:textId="77777777">
            <w:pPr>
              <w:spacing w:before="0"/>
              <w:ind w:left="22"/>
              <w:jc w:val="center"/>
              <w:rPr>
                <w:rFonts w:ascii="Times New Roman" w:hAnsi="Times New Roman"/>
                <w:b/>
                <w:sz w:val="24"/>
              </w:rPr>
            </w:pPr>
          </w:p>
        </w:tc>
        <w:tc>
          <w:tcPr>
            <w:tcW w:w="2410" w:type="dxa"/>
            <w:vAlign w:val="center"/>
          </w:tcPr>
          <w:p w:rsidRPr="00716076" w:rsidR="00FB4CB5" w:rsidP="00794352" w:rsidRDefault="00FB4CB5" w14:paraId="40983B68" w14:textId="77777777">
            <w:pPr>
              <w:spacing w:before="0"/>
              <w:jc w:val="center"/>
              <w:rPr>
                <w:rFonts w:ascii="Times New Roman" w:hAnsi="Times New Roman"/>
                <w:b/>
                <w:sz w:val="24"/>
              </w:rPr>
            </w:pPr>
          </w:p>
        </w:tc>
        <w:tc>
          <w:tcPr>
            <w:tcW w:w="3260" w:type="dxa"/>
            <w:vAlign w:val="center"/>
          </w:tcPr>
          <w:p w:rsidRPr="00716076" w:rsidR="00FB4CB5" w:rsidP="00794352" w:rsidRDefault="00FB4CB5" w14:paraId="2B2BDDF3" w14:textId="77777777">
            <w:pPr>
              <w:spacing w:before="0"/>
              <w:ind w:left="0"/>
              <w:jc w:val="left"/>
              <w:rPr>
                <w:rFonts w:ascii="Times New Roman" w:hAnsi="Times New Roman"/>
                <w:b/>
                <w:sz w:val="24"/>
              </w:rPr>
            </w:pPr>
          </w:p>
        </w:tc>
        <w:tc>
          <w:tcPr>
            <w:tcW w:w="2977" w:type="dxa"/>
          </w:tcPr>
          <w:p w:rsidRPr="00716076" w:rsidR="00FB4CB5" w:rsidP="00794352" w:rsidRDefault="00FB4CB5" w14:paraId="4CEE6C99" w14:textId="77777777">
            <w:pPr>
              <w:spacing w:before="0"/>
              <w:ind w:left="0"/>
              <w:jc w:val="left"/>
              <w:rPr>
                <w:rFonts w:ascii="Times New Roman" w:hAnsi="Times New Roman"/>
                <w:b/>
                <w:sz w:val="24"/>
              </w:rPr>
            </w:pPr>
          </w:p>
        </w:tc>
      </w:tr>
      <w:tr w:rsidRPr="00716076" w:rsidR="00FB4CB5" w:rsidTr="00794352" w14:paraId="147BBD59" w14:textId="77777777">
        <w:trPr>
          <w:trHeight w:val="340"/>
        </w:trPr>
        <w:tc>
          <w:tcPr>
            <w:tcW w:w="1129" w:type="dxa"/>
            <w:vAlign w:val="center"/>
          </w:tcPr>
          <w:p w:rsidRPr="00716076" w:rsidR="00FB4CB5" w:rsidP="00794352" w:rsidRDefault="00FB4CB5" w14:paraId="4752FAE1" w14:textId="77777777">
            <w:pPr>
              <w:spacing w:before="0"/>
              <w:ind w:left="22"/>
              <w:jc w:val="center"/>
              <w:rPr>
                <w:rFonts w:ascii="Times New Roman" w:hAnsi="Times New Roman"/>
                <w:b/>
                <w:sz w:val="24"/>
              </w:rPr>
            </w:pPr>
          </w:p>
        </w:tc>
        <w:tc>
          <w:tcPr>
            <w:tcW w:w="2410" w:type="dxa"/>
            <w:vAlign w:val="center"/>
          </w:tcPr>
          <w:p w:rsidRPr="00716076" w:rsidR="00FB4CB5" w:rsidP="00794352" w:rsidRDefault="00FB4CB5" w14:paraId="556F7542" w14:textId="77777777">
            <w:pPr>
              <w:spacing w:before="0"/>
              <w:jc w:val="center"/>
              <w:rPr>
                <w:rFonts w:ascii="Times New Roman" w:hAnsi="Times New Roman"/>
                <w:b/>
                <w:sz w:val="24"/>
              </w:rPr>
            </w:pPr>
          </w:p>
        </w:tc>
        <w:tc>
          <w:tcPr>
            <w:tcW w:w="3260" w:type="dxa"/>
            <w:vAlign w:val="center"/>
          </w:tcPr>
          <w:p w:rsidRPr="00716076" w:rsidR="00FB4CB5" w:rsidP="00794352" w:rsidRDefault="00FB4CB5" w14:paraId="2FF257EB" w14:textId="77777777">
            <w:pPr>
              <w:spacing w:before="0"/>
              <w:ind w:left="0"/>
              <w:jc w:val="left"/>
              <w:rPr>
                <w:rFonts w:ascii="Times New Roman" w:hAnsi="Times New Roman"/>
                <w:b/>
                <w:sz w:val="24"/>
              </w:rPr>
            </w:pPr>
          </w:p>
        </w:tc>
        <w:tc>
          <w:tcPr>
            <w:tcW w:w="2977" w:type="dxa"/>
          </w:tcPr>
          <w:p w:rsidRPr="00716076" w:rsidR="00FB4CB5" w:rsidP="00794352" w:rsidRDefault="00FB4CB5" w14:paraId="7F239E45" w14:textId="77777777">
            <w:pPr>
              <w:spacing w:before="0"/>
              <w:ind w:left="0"/>
              <w:jc w:val="left"/>
              <w:rPr>
                <w:rFonts w:ascii="Times New Roman" w:hAnsi="Times New Roman"/>
                <w:b/>
                <w:sz w:val="24"/>
              </w:rPr>
            </w:pPr>
          </w:p>
        </w:tc>
      </w:tr>
      <w:tr w:rsidRPr="00716076" w:rsidR="00FB4CB5" w:rsidTr="00794352" w14:paraId="25351CCB" w14:textId="77777777">
        <w:trPr>
          <w:trHeight w:val="340"/>
        </w:trPr>
        <w:tc>
          <w:tcPr>
            <w:tcW w:w="1129" w:type="dxa"/>
            <w:vAlign w:val="center"/>
          </w:tcPr>
          <w:p w:rsidRPr="00716076" w:rsidR="00FB4CB5" w:rsidP="00794352" w:rsidRDefault="00FB4CB5" w14:paraId="6A1BB19B" w14:textId="77777777">
            <w:pPr>
              <w:spacing w:before="0"/>
              <w:ind w:left="22"/>
              <w:jc w:val="center"/>
              <w:rPr>
                <w:rFonts w:ascii="Times New Roman" w:hAnsi="Times New Roman"/>
                <w:b/>
                <w:sz w:val="24"/>
              </w:rPr>
            </w:pPr>
          </w:p>
        </w:tc>
        <w:tc>
          <w:tcPr>
            <w:tcW w:w="2410" w:type="dxa"/>
            <w:vAlign w:val="center"/>
          </w:tcPr>
          <w:p w:rsidRPr="00716076" w:rsidR="00FB4CB5" w:rsidP="00794352" w:rsidRDefault="00FB4CB5" w14:paraId="437982F1" w14:textId="77777777">
            <w:pPr>
              <w:spacing w:before="0"/>
              <w:jc w:val="center"/>
              <w:rPr>
                <w:rFonts w:ascii="Times New Roman" w:hAnsi="Times New Roman"/>
                <w:b/>
                <w:sz w:val="24"/>
              </w:rPr>
            </w:pPr>
          </w:p>
        </w:tc>
        <w:tc>
          <w:tcPr>
            <w:tcW w:w="3260" w:type="dxa"/>
            <w:vAlign w:val="center"/>
          </w:tcPr>
          <w:p w:rsidRPr="00716076" w:rsidR="00FB4CB5" w:rsidP="00794352" w:rsidRDefault="00FB4CB5" w14:paraId="27A12627" w14:textId="77777777">
            <w:pPr>
              <w:spacing w:before="0"/>
              <w:ind w:left="0"/>
              <w:jc w:val="left"/>
              <w:rPr>
                <w:rFonts w:ascii="Times New Roman" w:hAnsi="Times New Roman"/>
                <w:b/>
                <w:sz w:val="24"/>
              </w:rPr>
            </w:pPr>
          </w:p>
        </w:tc>
        <w:tc>
          <w:tcPr>
            <w:tcW w:w="2977" w:type="dxa"/>
          </w:tcPr>
          <w:p w:rsidRPr="00716076" w:rsidR="00FB4CB5" w:rsidP="00794352" w:rsidRDefault="00FB4CB5" w14:paraId="6C416E65" w14:textId="77777777">
            <w:pPr>
              <w:spacing w:before="0"/>
              <w:ind w:left="0"/>
              <w:jc w:val="left"/>
              <w:rPr>
                <w:rFonts w:ascii="Times New Roman" w:hAnsi="Times New Roman"/>
                <w:b/>
                <w:sz w:val="24"/>
              </w:rPr>
            </w:pPr>
          </w:p>
        </w:tc>
      </w:tr>
      <w:tr w:rsidRPr="00716076" w:rsidR="00FB4CB5" w:rsidTr="00794352" w14:paraId="1B91D7A0" w14:textId="77777777">
        <w:trPr>
          <w:trHeight w:val="340"/>
        </w:trPr>
        <w:tc>
          <w:tcPr>
            <w:tcW w:w="1129" w:type="dxa"/>
            <w:vAlign w:val="center"/>
          </w:tcPr>
          <w:p w:rsidRPr="00716076" w:rsidR="00FB4CB5" w:rsidP="00794352" w:rsidRDefault="00FB4CB5" w14:paraId="019E5438" w14:textId="77777777">
            <w:pPr>
              <w:spacing w:before="0"/>
              <w:ind w:left="22"/>
              <w:jc w:val="center"/>
              <w:rPr>
                <w:rFonts w:ascii="Times New Roman" w:hAnsi="Times New Roman"/>
                <w:b/>
                <w:sz w:val="24"/>
              </w:rPr>
            </w:pPr>
          </w:p>
        </w:tc>
        <w:tc>
          <w:tcPr>
            <w:tcW w:w="2410" w:type="dxa"/>
            <w:vAlign w:val="center"/>
          </w:tcPr>
          <w:p w:rsidRPr="00716076" w:rsidR="00FB4CB5" w:rsidP="00794352" w:rsidRDefault="00FB4CB5" w14:paraId="32118BDC" w14:textId="77777777">
            <w:pPr>
              <w:spacing w:before="0"/>
              <w:jc w:val="center"/>
              <w:rPr>
                <w:rFonts w:ascii="Times New Roman" w:hAnsi="Times New Roman"/>
                <w:b/>
                <w:sz w:val="24"/>
              </w:rPr>
            </w:pPr>
          </w:p>
        </w:tc>
        <w:tc>
          <w:tcPr>
            <w:tcW w:w="3260" w:type="dxa"/>
            <w:vAlign w:val="center"/>
          </w:tcPr>
          <w:p w:rsidRPr="00716076" w:rsidR="00FB4CB5" w:rsidP="00794352" w:rsidRDefault="00FB4CB5" w14:paraId="662F5482" w14:textId="77777777">
            <w:pPr>
              <w:spacing w:before="0"/>
              <w:ind w:left="0"/>
              <w:jc w:val="left"/>
              <w:rPr>
                <w:rFonts w:ascii="Times New Roman" w:hAnsi="Times New Roman"/>
                <w:b/>
                <w:sz w:val="24"/>
              </w:rPr>
            </w:pPr>
          </w:p>
        </w:tc>
        <w:tc>
          <w:tcPr>
            <w:tcW w:w="2977" w:type="dxa"/>
          </w:tcPr>
          <w:p w:rsidRPr="00716076" w:rsidR="00FB4CB5" w:rsidP="00794352" w:rsidRDefault="00FB4CB5" w14:paraId="40C9DF8C" w14:textId="77777777">
            <w:pPr>
              <w:spacing w:before="0"/>
              <w:ind w:left="0"/>
              <w:jc w:val="left"/>
              <w:rPr>
                <w:rFonts w:ascii="Times New Roman" w:hAnsi="Times New Roman"/>
                <w:b/>
                <w:sz w:val="24"/>
              </w:rPr>
            </w:pPr>
          </w:p>
        </w:tc>
      </w:tr>
      <w:tr w:rsidRPr="00716076" w:rsidR="00FB4CB5" w:rsidTr="00794352" w14:paraId="440BD6F7" w14:textId="77777777">
        <w:trPr>
          <w:trHeight w:val="340"/>
        </w:trPr>
        <w:tc>
          <w:tcPr>
            <w:tcW w:w="1129" w:type="dxa"/>
            <w:vAlign w:val="center"/>
          </w:tcPr>
          <w:p w:rsidRPr="00716076" w:rsidR="00FB4CB5" w:rsidP="00794352" w:rsidRDefault="00FB4CB5" w14:paraId="4509DFD4" w14:textId="77777777">
            <w:pPr>
              <w:spacing w:before="0"/>
              <w:ind w:left="22"/>
              <w:jc w:val="center"/>
              <w:rPr>
                <w:rFonts w:ascii="Times New Roman" w:hAnsi="Times New Roman"/>
                <w:b/>
                <w:sz w:val="24"/>
              </w:rPr>
            </w:pPr>
          </w:p>
        </w:tc>
        <w:tc>
          <w:tcPr>
            <w:tcW w:w="2410" w:type="dxa"/>
            <w:vAlign w:val="center"/>
          </w:tcPr>
          <w:p w:rsidRPr="00716076" w:rsidR="00FB4CB5" w:rsidP="00794352" w:rsidRDefault="00FB4CB5" w14:paraId="26DCA587" w14:textId="77777777">
            <w:pPr>
              <w:spacing w:before="0"/>
              <w:jc w:val="center"/>
              <w:rPr>
                <w:rFonts w:ascii="Times New Roman" w:hAnsi="Times New Roman"/>
                <w:b/>
                <w:sz w:val="24"/>
              </w:rPr>
            </w:pPr>
          </w:p>
        </w:tc>
        <w:tc>
          <w:tcPr>
            <w:tcW w:w="3260" w:type="dxa"/>
            <w:vAlign w:val="center"/>
          </w:tcPr>
          <w:p w:rsidRPr="00716076" w:rsidR="00FB4CB5" w:rsidP="00794352" w:rsidRDefault="00FB4CB5" w14:paraId="79C6F9E4" w14:textId="77777777">
            <w:pPr>
              <w:spacing w:before="0"/>
              <w:ind w:left="0"/>
              <w:jc w:val="left"/>
              <w:rPr>
                <w:rFonts w:ascii="Times New Roman" w:hAnsi="Times New Roman"/>
                <w:b/>
                <w:sz w:val="24"/>
              </w:rPr>
            </w:pPr>
          </w:p>
        </w:tc>
        <w:tc>
          <w:tcPr>
            <w:tcW w:w="2977" w:type="dxa"/>
          </w:tcPr>
          <w:p w:rsidRPr="00716076" w:rsidR="00FB4CB5" w:rsidP="00794352" w:rsidRDefault="00FB4CB5" w14:paraId="616D9577" w14:textId="77777777">
            <w:pPr>
              <w:spacing w:before="0"/>
              <w:ind w:left="0"/>
              <w:jc w:val="left"/>
              <w:rPr>
                <w:rFonts w:ascii="Times New Roman" w:hAnsi="Times New Roman"/>
                <w:b/>
                <w:sz w:val="24"/>
              </w:rPr>
            </w:pPr>
          </w:p>
        </w:tc>
      </w:tr>
      <w:tr w:rsidRPr="00716076" w:rsidR="00FB4CB5" w:rsidTr="00794352" w14:paraId="0C14D924" w14:textId="77777777">
        <w:trPr>
          <w:trHeight w:val="340"/>
        </w:trPr>
        <w:tc>
          <w:tcPr>
            <w:tcW w:w="1129" w:type="dxa"/>
            <w:vAlign w:val="center"/>
          </w:tcPr>
          <w:p w:rsidRPr="00716076" w:rsidR="00FB4CB5" w:rsidP="00794352" w:rsidRDefault="00FB4CB5" w14:paraId="15428851" w14:textId="77777777">
            <w:pPr>
              <w:spacing w:before="0"/>
              <w:ind w:left="22"/>
              <w:jc w:val="center"/>
              <w:rPr>
                <w:rFonts w:ascii="Times New Roman" w:hAnsi="Times New Roman"/>
                <w:b/>
                <w:sz w:val="24"/>
              </w:rPr>
            </w:pPr>
          </w:p>
        </w:tc>
        <w:tc>
          <w:tcPr>
            <w:tcW w:w="2410" w:type="dxa"/>
            <w:vAlign w:val="center"/>
          </w:tcPr>
          <w:p w:rsidRPr="00716076" w:rsidR="00FB4CB5" w:rsidP="00794352" w:rsidRDefault="00FB4CB5" w14:paraId="347442F3" w14:textId="77777777">
            <w:pPr>
              <w:spacing w:before="0"/>
              <w:jc w:val="center"/>
              <w:rPr>
                <w:rFonts w:ascii="Times New Roman" w:hAnsi="Times New Roman"/>
                <w:b/>
                <w:sz w:val="24"/>
              </w:rPr>
            </w:pPr>
          </w:p>
        </w:tc>
        <w:tc>
          <w:tcPr>
            <w:tcW w:w="3260" w:type="dxa"/>
            <w:vAlign w:val="center"/>
          </w:tcPr>
          <w:p w:rsidRPr="00716076" w:rsidR="00FB4CB5" w:rsidP="00794352" w:rsidRDefault="00FB4CB5" w14:paraId="6B392E9B" w14:textId="77777777">
            <w:pPr>
              <w:spacing w:before="0"/>
              <w:ind w:left="0"/>
              <w:jc w:val="left"/>
              <w:rPr>
                <w:rFonts w:ascii="Times New Roman" w:hAnsi="Times New Roman"/>
                <w:b/>
                <w:sz w:val="24"/>
              </w:rPr>
            </w:pPr>
          </w:p>
        </w:tc>
        <w:tc>
          <w:tcPr>
            <w:tcW w:w="2977" w:type="dxa"/>
          </w:tcPr>
          <w:p w:rsidRPr="00716076" w:rsidR="00FB4CB5" w:rsidP="00794352" w:rsidRDefault="00FB4CB5" w14:paraId="0BBDD158" w14:textId="77777777">
            <w:pPr>
              <w:spacing w:before="0"/>
              <w:ind w:left="0"/>
              <w:jc w:val="left"/>
              <w:rPr>
                <w:rFonts w:ascii="Times New Roman" w:hAnsi="Times New Roman"/>
                <w:b/>
                <w:sz w:val="24"/>
              </w:rPr>
            </w:pPr>
          </w:p>
        </w:tc>
      </w:tr>
      <w:tr w:rsidRPr="00716076" w:rsidR="00FB4CB5" w:rsidTr="00794352" w14:paraId="4386F7C4" w14:textId="77777777">
        <w:trPr>
          <w:trHeight w:val="340"/>
        </w:trPr>
        <w:tc>
          <w:tcPr>
            <w:tcW w:w="1129" w:type="dxa"/>
            <w:vAlign w:val="center"/>
          </w:tcPr>
          <w:p w:rsidRPr="00716076" w:rsidR="00FB4CB5" w:rsidP="00794352" w:rsidRDefault="00FB4CB5" w14:paraId="16DAE816" w14:textId="77777777">
            <w:pPr>
              <w:spacing w:before="0"/>
              <w:ind w:left="22"/>
              <w:jc w:val="center"/>
              <w:rPr>
                <w:rFonts w:ascii="Times New Roman" w:hAnsi="Times New Roman"/>
                <w:b/>
                <w:sz w:val="24"/>
              </w:rPr>
            </w:pPr>
          </w:p>
        </w:tc>
        <w:tc>
          <w:tcPr>
            <w:tcW w:w="2410" w:type="dxa"/>
            <w:vAlign w:val="center"/>
          </w:tcPr>
          <w:p w:rsidRPr="00716076" w:rsidR="00FB4CB5" w:rsidP="00794352" w:rsidRDefault="00FB4CB5" w14:paraId="67065BB2" w14:textId="77777777">
            <w:pPr>
              <w:spacing w:before="0"/>
              <w:jc w:val="center"/>
              <w:rPr>
                <w:rFonts w:ascii="Times New Roman" w:hAnsi="Times New Roman"/>
                <w:b/>
                <w:sz w:val="24"/>
              </w:rPr>
            </w:pPr>
          </w:p>
        </w:tc>
        <w:tc>
          <w:tcPr>
            <w:tcW w:w="3260" w:type="dxa"/>
            <w:vAlign w:val="center"/>
          </w:tcPr>
          <w:p w:rsidRPr="00716076" w:rsidR="00FB4CB5" w:rsidP="00794352" w:rsidRDefault="00FB4CB5" w14:paraId="79F8B558" w14:textId="77777777">
            <w:pPr>
              <w:spacing w:before="0"/>
              <w:ind w:left="0"/>
              <w:jc w:val="left"/>
              <w:rPr>
                <w:rFonts w:ascii="Times New Roman" w:hAnsi="Times New Roman"/>
                <w:b/>
                <w:sz w:val="24"/>
              </w:rPr>
            </w:pPr>
          </w:p>
        </w:tc>
        <w:tc>
          <w:tcPr>
            <w:tcW w:w="2977" w:type="dxa"/>
          </w:tcPr>
          <w:p w:rsidRPr="00716076" w:rsidR="00FB4CB5" w:rsidP="00794352" w:rsidRDefault="00FB4CB5" w14:paraId="5551F092" w14:textId="77777777">
            <w:pPr>
              <w:spacing w:before="0"/>
              <w:ind w:left="0"/>
              <w:jc w:val="left"/>
              <w:rPr>
                <w:rFonts w:ascii="Times New Roman" w:hAnsi="Times New Roman"/>
                <w:b/>
                <w:sz w:val="24"/>
              </w:rPr>
            </w:pPr>
          </w:p>
        </w:tc>
      </w:tr>
      <w:tr w:rsidRPr="00716076" w:rsidR="00FB4CB5" w:rsidTr="00794352" w14:paraId="60639736" w14:textId="77777777">
        <w:trPr>
          <w:trHeight w:val="340"/>
        </w:trPr>
        <w:tc>
          <w:tcPr>
            <w:tcW w:w="1129" w:type="dxa"/>
            <w:vAlign w:val="center"/>
          </w:tcPr>
          <w:p w:rsidRPr="00716076" w:rsidR="00FB4CB5" w:rsidP="00794352" w:rsidRDefault="00FB4CB5" w14:paraId="2BDBF52B" w14:textId="77777777">
            <w:pPr>
              <w:spacing w:before="0"/>
              <w:ind w:left="22"/>
              <w:jc w:val="center"/>
              <w:rPr>
                <w:rFonts w:ascii="Times New Roman" w:hAnsi="Times New Roman"/>
                <w:b/>
                <w:sz w:val="24"/>
              </w:rPr>
            </w:pPr>
          </w:p>
        </w:tc>
        <w:tc>
          <w:tcPr>
            <w:tcW w:w="2410" w:type="dxa"/>
            <w:vAlign w:val="center"/>
          </w:tcPr>
          <w:p w:rsidRPr="00716076" w:rsidR="00FB4CB5" w:rsidP="00794352" w:rsidRDefault="00FB4CB5" w14:paraId="305939BB" w14:textId="77777777">
            <w:pPr>
              <w:spacing w:before="0"/>
              <w:jc w:val="center"/>
              <w:rPr>
                <w:rFonts w:ascii="Times New Roman" w:hAnsi="Times New Roman"/>
                <w:b/>
                <w:sz w:val="24"/>
              </w:rPr>
            </w:pPr>
          </w:p>
        </w:tc>
        <w:tc>
          <w:tcPr>
            <w:tcW w:w="3260" w:type="dxa"/>
            <w:vAlign w:val="center"/>
          </w:tcPr>
          <w:p w:rsidRPr="00716076" w:rsidR="00FB4CB5" w:rsidP="00794352" w:rsidRDefault="00FB4CB5" w14:paraId="6A087CDE" w14:textId="77777777">
            <w:pPr>
              <w:spacing w:before="0"/>
              <w:ind w:left="0"/>
              <w:jc w:val="left"/>
              <w:rPr>
                <w:rFonts w:ascii="Times New Roman" w:hAnsi="Times New Roman"/>
                <w:b/>
                <w:sz w:val="24"/>
              </w:rPr>
            </w:pPr>
          </w:p>
        </w:tc>
        <w:tc>
          <w:tcPr>
            <w:tcW w:w="2977" w:type="dxa"/>
          </w:tcPr>
          <w:p w:rsidRPr="00716076" w:rsidR="00FB4CB5" w:rsidP="00794352" w:rsidRDefault="00FB4CB5" w14:paraId="62AB4ADB" w14:textId="77777777">
            <w:pPr>
              <w:spacing w:before="0"/>
              <w:ind w:left="0"/>
              <w:jc w:val="left"/>
              <w:rPr>
                <w:rFonts w:ascii="Times New Roman" w:hAnsi="Times New Roman"/>
                <w:b/>
                <w:sz w:val="24"/>
              </w:rPr>
            </w:pPr>
          </w:p>
        </w:tc>
      </w:tr>
    </w:tbl>
    <w:p w:rsidRPr="00441131" w:rsidR="00CA137F" w:rsidP="0773127B" w:rsidRDefault="00CA137F" w14:paraId="22E73773" w14:textId="52AEAA0B">
      <w:pPr>
        <w:tabs>
          <w:tab w:val="left" w:pos="1440"/>
        </w:tabs>
        <w:spacing w:before="120" w:after="120"/>
        <w:ind w:left="0"/>
        <w:rPr>
          <w:rFonts w:ascii="Times New Roman" w:hAnsi="Times New Roman"/>
          <w:b w:val="1"/>
          <w:bCs w:val="1"/>
          <w:sz w:val="24"/>
          <w:szCs w:val="24"/>
        </w:rPr>
      </w:pPr>
      <w:r w:rsidRPr="0773127B" w:rsidR="24C317B4">
        <w:rPr>
          <w:rFonts w:ascii="Times New Roman" w:hAnsi="Times New Roman"/>
          <w:b w:val="1"/>
          <w:bCs w:val="1"/>
          <w:sz w:val="24"/>
          <w:szCs w:val="24"/>
          <w:u w:val="single"/>
        </w:rPr>
        <w:t>Avertissement</w:t>
      </w:r>
      <w:r w:rsidRPr="0773127B" w:rsidR="00CA137F">
        <w:rPr>
          <w:rFonts w:ascii="Times New Roman" w:hAnsi="Times New Roman"/>
          <w:b w:val="1"/>
          <w:bCs w:val="1"/>
          <w:sz w:val="24"/>
          <w:szCs w:val="24"/>
          <w:u w:val="single"/>
        </w:rPr>
        <w:t>:</w:t>
      </w:r>
    </w:p>
    <w:p w:rsidR="00CA137F" w:rsidP="00CA137F" w:rsidRDefault="00CA137F" w14:paraId="5191ED22" w14:textId="6DE2D34C">
      <w:pPr>
        <w:spacing w:before="0"/>
        <w:ind w:left="0"/>
        <w:rPr>
          <w:rFonts w:ascii="Times New Roman" w:hAnsi="Times New Roman"/>
          <w:b/>
          <w:bCs/>
          <w:color w:val="FF0000"/>
          <w:kern w:val="32"/>
          <w:sz w:val="24"/>
        </w:rPr>
      </w:pPr>
      <w:r w:rsidRPr="00441131">
        <w:rPr>
          <w:rFonts w:ascii="Times New Roman" w:hAnsi="Times New Roman"/>
          <w:b/>
          <w:bCs/>
          <w:color w:val="FF0000"/>
          <w:kern w:val="32"/>
          <w:sz w:val="24"/>
        </w:rPr>
        <w:t>Ce document contient des informations confidentielles. Ne distribuez pas ce document sans l'approbation préalable de la direction des services d'information aéronautique de l'</w:t>
      </w:r>
      <w:r w:rsidR="00DD23F0">
        <w:rPr>
          <w:rFonts w:ascii="Times New Roman" w:hAnsi="Times New Roman"/>
          <w:b/>
          <w:bCs/>
          <w:color w:val="FF0000"/>
          <w:kern w:val="32"/>
          <w:sz w:val="24"/>
        </w:rPr>
        <w:t>état</w:t>
      </w:r>
      <w:r w:rsidRPr="00441131">
        <w:rPr>
          <w:rFonts w:ascii="Times New Roman" w:hAnsi="Times New Roman"/>
          <w:b/>
          <w:bCs/>
          <w:color w:val="FF0000"/>
          <w:kern w:val="32"/>
          <w:sz w:val="24"/>
        </w:rPr>
        <w:t>.</w:t>
      </w:r>
    </w:p>
    <w:p w:rsidR="00DD23F0" w:rsidP="00F23AB6" w:rsidRDefault="00DD23F0" w14:paraId="6336E006" w14:textId="0751FFD5">
      <w:pPr>
        <w:pBdr>
          <w:bottom w:val="single" w:color="auto" w:sz="4" w:space="1"/>
        </w:pBdr>
        <w:ind w:left="0"/>
        <w:rPr>
          <w:rFonts w:ascii="Times New Roman" w:hAnsi="Times New Roman"/>
          <w:b/>
          <w:sz w:val="24"/>
        </w:rPr>
      </w:pPr>
      <w:r>
        <w:rPr>
          <w:rFonts w:ascii="Times New Roman" w:hAnsi="Times New Roman"/>
          <w:b/>
          <w:sz w:val="24"/>
        </w:rPr>
        <w:br w:type="page"/>
      </w:r>
    </w:p>
    <w:p w:rsidR="00DD23F0" w:rsidP="00F23AB6" w:rsidRDefault="00DD23F0" w14:paraId="6FD037D0" w14:textId="77777777">
      <w:pPr>
        <w:pBdr>
          <w:bottom w:val="single" w:color="auto" w:sz="4" w:space="1"/>
        </w:pBdr>
        <w:ind w:left="0"/>
        <w:rPr>
          <w:rFonts w:ascii="Times New Roman" w:hAnsi="Times New Roman"/>
          <w:b/>
          <w:sz w:val="24"/>
        </w:rPr>
      </w:pPr>
    </w:p>
    <w:p w:rsidRPr="00BB6C0A" w:rsidR="00F23AB6" w:rsidP="00F23AB6" w:rsidRDefault="00F23AB6" w14:paraId="48248B49" w14:textId="3BA27A34">
      <w:pPr>
        <w:pBdr>
          <w:bottom w:val="single" w:color="auto" w:sz="4" w:space="1"/>
        </w:pBdr>
        <w:ind w:left="0"/>
        <w:rPr>
          <w:rFonts w:ascii="Times New Roman" w:hAnsi="Times New Roman"/>
          <w:b/>
          <w:sz w:val="24"/>
        </w:rPr>
      </w:pPr>
      <w:r w:rsidRPr="006B2138">
        <w:rPr>
          <w:rFonts w:ascii="Times New Roman" w:hAnsi="Times New Roman"/>
          <w:b/>
          <w:sz w:val="24"/>
        </w:rPr>
        <w:t>TABLE DES MATIÈRES</w:t>
      </w:r>
    </w:p>
    <w:p w:rsidR="00602EE7" w:rsidRDefault="00F23AB6" w14:paraId="056569B4" w14:textId="46F752BD">
      <w:pPr>
        <w:pStyle w:val="TM1"/>
        <w:tabs>
          <w:tab w:val="left" w:pos="440"/>
          <w:tab w:val="right" w:leader="dot" w:pos="9620"/>
        </w:tabs>
        <w:rPr>
          <w:rFonts w:asciiTheme="minorHAnsi" w:hAnsiTheme="minorHAnsi" w:eastAsiaTheme="minorEastAsia" w:cstheme="minorBidi"/>
          <w:noProof/>
          <w:sz w:val="22"/>
          <w:szCs w:val="22"/>
          <w:lang w:val="fr-FR" w:eastAsia="fr-FR"/>
        </w:rPr>
      </w:pPr>
      <w:r w:rsidRPr="006B2138">
        <w:rPr>
          <w:b/>
        </w:rPr>
        <w:fldChar w:fldCharType="begin"/>
      </w:r>
      <w:r w:rsidRPr="006B2138">
        <w:rPr>
          <w:b/>
        </w:rPr>
        <w:instrText xml:space="preserve"> TOC \o "1-3" \h \z \u </w:instrText>
      </w:r>
      <w:r w:rsidRPr="006B2138">
        <w:rPr>
          <w:b/>
        </w:rPr>
        <w:fldChar w:fldCharType="separate"/>
      </w:r>
      <w:hyperlink w:history="1" w:anchor="_Toc133483080">
        <w:r w:rsidRPr="008F300B" w:rsidR="00602EE7">
          <w:rPr>
            <w:rStyle w:val="Lienhypertexte"/>
            <w:noProof/>
          </w:rPr>
          <w:t>1</w:t>
        </w:r>
        <w:r w:rsidR="00602EE7">
          <w:rPr>
            <w:rFonts w:asciiTheme="minorHAnsi" w:hAnsiTheme="minorHAnsi" w:eastAsiaTheme="minorEastAsia" w:cstheme="minorBidi"/>
            <w:noProof/>
            <w:sz w:val="22"/>
            <w:szCs w:val="22"/>
            <w:lang w:val="fr-FR" w:eastAsia="fr-FR"/>
          </w:rPr>
          <w:tab/>
        </w:r>
        <w:r w:rsidRPr="008F300B" w:rsidR="00602EE7">
          <w:rPr>
            <w:rStyle w:val="Lienhypertexte"/>
            <w:noProof/>
          </w:rPr>
          <w:t>OBJET</w:t>
        </w:r>
        <w:r w:rsidR="00602EE7">
          <w:rPr>
            <w:noProof/>
            <w:webHidden/>
          </w:rPr>
          <w:tab/>
        </w:r>
        <w:r w:rsidR="00602EE7">
          <w:rPr>
            <w:noProof/>
            <w:webHidden/>
          </w:rPr>
          <w:fldChar w:fldCharType="begin"/>
        </w:r>
        <w:r w:rsidR="00602EE7">
          <w:rPr>
            <w:noProof/>
            <w:webHidden/>
          </w:rPr>
          <w:instrText xml:space="preserve"> PAGEREF _Toc133483080 \h </w:instrText>
        </w:r>
        <w:r w:rsidR="00602EE7">
          <w:rPr>
            <w:noProof/>
            <w:webHidden/>
          </w:rPr>
        </w:r>
        <w:r w:rsidR="00602EE7">
          <w:rPr>
            <w:noProof/>
            <w:webHidden/>
          </w:rPr>
          <w:fldChar w:fldCharType="separate"/>
        </w:r>
        <w:r w:rsidR="00602EE7">
          <w:rPr>
            <w:noProof/>
            <w:webHidden/>
          </w:rPr>
          <w:t>4</w:t>
        </w:r>
        <w:r w:rsidR="00602EE7">
          <w:rPr>
            <w:noProof/>
            <w:webHidden/>
          </w:rPr>
          <w:fldChar w:fldCharType="end"/>
        </w:r>
      </w:hyperlink>
    </w:p>
    <w:p w:rsidR="00602EE7" w:rsidRDefault="00602EE7" w14:paraId="1E94C535" w14:textId="3C730E17">
      <w:pPr>
        <w:pStyle w:val="TM1"/>
        <w:tabs>
          <w:tab w:val="left" w:pos="440"/>
          <w:tab w:val="right" w:leader="dot" w:pos="9620"/>
        </w:tabs>
        <w:rPr>
          <w:rFonts w:asciiTheme="minorHAnsi" w:hAnsiTheme="minorHAnsi" w:eastAsiaTheme="minorEastAsia" w:cstheme="minorBidi"/>
          <w:noProof/>
          <w:sz w:val="22"/>
          <w:szCs w:val="22"/>
          <w:lang w:val="fr-FR" w:eastAsia="fr-FR"/>
        </w:rPr>
      </w:pPr>
      <w:hyperlink w:history="1" w:anchor="_Toc133483081">
        <w:r w:rsidRPr="008F300B">
          <w:rPr>
            <w:rStyle w:val="Lienhypertexte"/>
            <w:noProof/>
          </w:rPr>
          <w:t>2</w:t>
        </w:r>
        <w:r>
          <w:rPr>
            <w:rFonts w:asciiTheme="minorHAnsi" w:hAnsiTheme="minorHAnsi" w:eastAsiaTheme="minorEastAsia" w:cstheme="minorBidi"/>
            <w:noProof/>
            <w:sz w:val="22"/>
            <w:szCs w:val="22"/>
            <w:lang w:val="fr-FR" w:eastAsia="fr-FR"/>
          </w:rPr>
          <w:tab/>
        </w:r>
        <w:r w:rsidRPr="008F300B">
          <w:rPr>
            <w:rStyle w:val="Lienhypertexte"/>
            <w:noProof/>
          </w:rPr>
          <w:t>PORTÉE</w:t>
        </w:r>
        <w:r>
          <w:rPr>
            <w:noProof/>
            <w:webHidden/>
          </w:rPr>
          <w:tab/>
        </w:r>
        <w:r>
          <w:rPr>
            <w:noProof/>
            <w:webHidden/>
          </w:rPr>
          <w:fldChar w:fldCharType="begin"/>
        </w:r>
        <w:r>
          <w:rPr>
            <w:noProof/>
            <w:webHidden/>
          </w:rPr>
          <w:instrText xml:space="preserve"> PAGEREF _Toc133483081 \h </w:instrText>
        </w:r>
        <w:r>
          <w:rPr>
            <w:noProof/>
            <w:webHidden/>
          </w:rPr>
        </w:r>
        <w:r>
          <w:rPr>
            <w:noProof/>
            <w:webHidden/>
          </w:rPr>
          <w:fldChar w:fldCharType="separate"/>
        </w:r>
        <w:r>
          <w:rPr>
            <w:noProof/>
            <w:webHidden/>
          </w:rPr>
          <w:t>4</w:t>
        </w:r>
        <w:r>
          <w:rPr>
            <w:noProof/>
            <w:webHidden/>
          </w:rPr>
          <w:fldChar w:fldCharType="end"/>
        </w:r>
      </w:hyperlink>
    </w:p>
    <w:p w:rsidR="00602EE7" w:rsidRDefault="00602EE7" w14:paraId="4C5E392D" w14:textId="41C98CAC">
      <w:pPr>
        <w:pStyle w:val="TM1"/>
        <w:tabs>
          <w:tab w:val="left" w:pos="440"/>
          <w:tab w:val="right" w:leader="dot" w:pos="9620"/>
        </w:tabs>
        <w:rPr>
          <w:rFonts w:asciiTheme="minorHAnsi" w:hAnsiTheme="minorHAnsi" w:eastAsiaTheme="minorEastAsia" w:cstheme="minorBidi"/>
          <w:noProof/>
          <w:sz w:val="22"/>
          <w:szCs w:val="22"/>
          <w:lang w:val="fr-FR" w:eastAsia="fr-FR"/>
        </w:rPr>
      </w:pPr>
      <w:hyperlink w:history="1" w:anchor="_Toc133483082">
        <w:r w:rsidRPr="008F300B">
          <w:rPr>
            <w:rStyle w:val="Lienhypertexte"/>
            <w:noProof/>
          </w:rPr>
          <w:t>3</w:t>
        </w:r>
        <w:r>
          <w:rPr>
            <w:rFonts w:asciiTheme="minorHAnsi" w:hAnsiTheme="minorHAnsi" w:eastAsiaTheme="minorEastAsia" w:cstheme="minorBidi"/>
            <w:noProof/>
            <w:sz w:val="22"/>
            <w:szCs w:val="22"/>
            <w:lang w:val="fr-FR" w:eastAsia="fr-FR"/>
          </w:rPr>
          <w:tab/>
        </w:r>
        <w:r w:rsidRPr="008F300B">
          <w:rPr>
            <w:rStyle w:val="Lienhypertexte"/>
            <w:noProof/>
          </w:rPr>
          <w:t>RÉFÉRENCES</w:t>
        </w:r>
        <w:r>
          <w:rPr>
            <w:noProof/>
            <w:webHidden/>
          </w:rPr>
          <w:tab/>
        </w:r>
        <w:r>
          <w:rPr>
            <w:noProof/>
            <w:webHidden/>
          </w:rPr>
          <w:fldChar w:fldCharType="begin"/>
        </w:r>
        <w:r>
          <w:rPr>
            <w:noProof/>
            <w:webHidden/>
          </w:rPr>
          <w:instrText xml:space="preserve"> PAGEREF _Toc133483082 \h </w:instrText>
        </w:r>
        <w:r>
          <w:rPr>
            <w:noProof/>
            <w:webHidden/>
          </w:rPr>
        </w:r>
        <w:r>
          <w:rPr>
            <w:noProof/>
            <w:webHidden/>
          </w:rPr>
          <w:fldChar w:fldCharType="separate"/>
        </w:r>
        <w:r>
          <w:rPr>
            <w:noProof/>
            <w:webHidden/>
          </w:rPr>
          <w:t>4</w:t>
        </w:r>
        <w:r>
          <w:rPr>
            <w:noProof/>
            <w:webHidden/>
          </w:rPr>
          <w:fldChar w:fldCharType="end"/>
        </w:r>
      </w:hyperlink>
    </w:p>
    <w:p w:rsidR="00602EE7" w:rsidRDefault="00602EE7" w14:paraId="55C452A8" w14:textId="6ADED2E2">
      <w:pPr>
        <w:pStyle w:val="TM1"/>
        <w:tabs>
          <w:tab w:val="left" w:pos="440"/>
          <w:tab w:val="right" w:leader="dot" w:pos="9620"/>
        </w:tabs>
        <w:rPr>
          <w:rFonts w:asciiTheme="minorHAnsi" w:hAnsiTheme="minorHAnsi" w:eastAsiaTheme="minorEastAsia" w:cstheme="minorBidi"/>
          <w:noProof/>
          <w:sz w:val="22"/>
          <w:szCs w:val="22"/>
          <w:lang w:val="fr-FR" w:eastAsia="fr-FR"/>
        </w:rPr>
      </w:pPr>
      <w:hyperlink w:history="1" w:anchor="_Toc133483083">
        <w:r w:rsidRPr="008F300B">
          <w:rPr>
            <w:rStyle w:val="Lienhypertexte"/>
            <w:noProof/>
          </w:rPr>
          <w:t>4</w:t>
        </w:r>
        <w:r>
          <w:rPr>
            <w:rFonts w:asciiTheme="minorHAnsi" w:hAnsiTheme="minorHAnsi" w:eastAsiaTheme="minorEastAsia" w:cstheme="minorBidi"/>
            <w:noProof/>
            <w:sz w:val="22"/>
            <w:szCs w:val="22"/>
            <w:lang w:val="fr-FR" w:eastAsia="fr-FR"/>
          </w:rPr>
          <w:tab/>
        </w:r>
        <w:r w:rsidRPr="008F300B">
          <w:rPr>
            <w:rStyle w:val="Lienhypertexte"/>
            <w:noProof/>
          </w:rPr>
          <w:t>TERMINOLOGIE</w:t>
        </w:r>
        <w:r>
          <w:rPr>
            <w:noProof/>
            <w:webHidden/>
          </w:rPr>
          <w:tab/>
        </w:r>
        <w:r>
          <w:rPr>
            <w:noProof/>
            <w:webHidden/>
          </w:rPr>
          <w:fldChar w:fldCharType="begin"/>
        </w:r>
        <w:r>
          <w:rPr>
            <w:noProof/>
            <w:webHidden/>
          </w:rPr>
          <w:instrText xml:space="preserve"> PAGEREF _Toc133483083 \h </w:instrText>
        </w:r>
        <w:r>
          <w:rPr>
            <w:noProof/>
            <w:webHidden/>
          </w:rPr>
        </w:r>
        <w:r>
          <w:rPr>
            <w:noProof/>
            <w:webHidden/>
          </w:rPr>
          <w:fldChar w:fldCharType="separate"/>
        </w:r>
        <w:r>
          <w:rPr>
            <w:noProof/>
            <w:webHidden/>
          </w:rPr>
          <w:t>4</w:t>
        </w:r>
        <w:r>
          <w:rPr>
            <w:noProof/>
            <w:webHidden/>
          </w:rPr>
          <w:fldChar w:fldCharType="end"/>
        </w:r>
      </w:hyperlink>
    </w:p>
    <w:p w:rsidR="00602EE7" w:rsidRDefault="00602EE7" w14:paraId="67A3D2AB" w14:textId="0BCFB2E9">
      <w:pPr>
        <w:pStyle w:val="TM2"/>
        <w:rPr>
          <w:rFonts w:asciiTheme="minorHAnsi" w:hAnsiTheme="minorHAnsi" w:eastAsiaTheme="minorEastAsia" w:cstheme="minorBidi"/>
          <w:sz w:val="22"/>
          <w:szCs w:val="22"/>
          <w:lang w:val="fr-FR" w:eastAsia="fr-FR"/>
          <w14:scene3d>
            <w14:camera w14:prst="orthographicFront"/>
            <w14:lightRig w14:rig="threePt" w14:dir="t">
              <w14:rot w14:lat="0" w14:lon="0" w14:rev="0"/>
            </w14:lightRig>
          </w14:scene3d>
        </w:rPr>
      </w:pPr>
      <w:hyperlink w:history="1" w:anchor="_Toc133483084">
        <w:r w:rsidRPr="008F300B">
          <w:rPr>
            <w:rStyle w:val="Lienhypertexte"/>
          </w:rPr>
          <w:t>4.1</w:t>
        </w:r>
        <w:r>
          <w:rPr>
            <w:rFonts w:asciiTheme="minorHAnsi" w:hAnsiTheme="minorHAnsi" w:eastAsiaTheme="minorEastAsia" w:cstheme="minorBidi"/>
            <w:sz w:val="22"/>
            <w:szCs w:val="22"/>
            <w:lang w:val="fr-FR" w:eastAsia="fr-FR"/>
            <w14:scene3d>
              <w14:camera w14:prst="orthographicFront"/>
              <w14:lightRig w14:rig="threePt" w14:dir="t">
                <w14:rot w14:lat="0" w14:lon="0" w14:rev="0"/>
              </w14:lightRig>
            </w14:scene3d>
          </w:rPr>
          <w:tab/>
        </w:r>
        <w:r w:rsidRPr="008F300B">
          <w:rPr>
            <w:rStyle w:val="Lienhypertexte"/>
          </w:rPr>
          <w:t>Abréviations</w:t>
        </w:r>
        <w:r>
          <w:rPr>
            <w:webHidden/>
          </w:rPr>
          <w:tab/>
        </w:r>
        <w:r>
          <w:rPr>
            <w:webHidden/>
          </w:rPr>
          <w:fldChar w:fldCharType="begin"/>
        </w:r>
        <w:r>
          <w:rPr>
            <w:webHidden/>
          </w:rPr>
          <w:instrText xml:space="preserve"> PAGEREF _Toc133483084 \h </w:instrText>
        </w:r>
        <w:r>
          <w:rPr>
            <w:webHidden/>
          </w:rPr>
        </w:r>
        <w:r>
          <w:rPr>
            <w:webHidden/>
          </w:rPr>
          <w:fldChar w:fldCharType="separate"/>
        </w:r>
        <w:r>
          <w:rPr>
            <w:webHidden/>
          </w:rPr>
          <w:t>4</w:t>
        </w:r>
        <w:r>
          <w:rPr>
            <w:webHidden/>
          </w:rPr>
          <w:fldChar w:fldCharType="end"/>
        </w:r>
      </w:hyperlink>
    </w:p>
    <w:p w:rsidR="00602EE7" w:rsidRDefault="00602EE7" w14:paraId="12D5C995" w14:textId="3DAAC89B">
      <w:pPr>
        <w:pStyle w:val="TM1"/>
        <w:tabs>
          <w:tab w:val="left" w:pos="440"/>
          <w:tab w:val="right" w:leader="dot" w:pos="9620"/>
        </w:tabs>
        <w:rPr>
          <w:rFonts w:asciiTheme="minorHAnsi" w:hAnsiTheme="minorHAnsi" w:eastAsiaTheme="minorEastAsia" w:cstheme="minorBidi"/>
          <w:noProof/>
          <w:sz w:val="22"/>
          <w:szCs w:val="22"/>
          <w:lang w:val="fr-FR" w:eastAsia="fr-FR"/>
        </w:rPr>
      </w:pPr>
      <w:hyperlink w:history="1" w:anchor="_Toc133483085">
        <w:r w:rsidRPr="008F300B">
          <w:rPr>
            <w:rStyle w:val="Lienhypertexte"/>
            <w:noProof/>
          </w:rPr>
          <w:t>5</w:t>
        </w:r>
        <w:r>
          <w:rPr>
            <w:rFonts w:asciiTheme="minorHAnsi" w:hAnsiTheme="minorHAnsi" w:eastAsiaTheme="minorEastAsia" w:cstheme="minorBidi"/>
            <w:noProof/>
            <w:sz w:val="22"/>
            <w:szCs w:val="22"/>
            <w:lang w:val="fr-FR" w:eastAsia="fr-FR"/>
          </w:rPr>
          <w:tab/>
        </w:r>
        <w:r w:rsidRPr="008F300B">
          <w:rPr>
            <w:rStyle w:val="Lienhypertexte"/>
            <w:noProof/>
          </w:rPr>
          <w:t>RESPONSABILITÉS</w:t>
        </w:r>
        <w:r>
          <w:rPr>
            <w:noProof/>
            <w:webHidden/>
          </w:rPr>
          <w:tab/>
        </w:r>
        <w:r>
          <w:rPr>
            <w:noProof/>
            <w:webHidden/>
          </w:rPr>
          <w:fldChar w:fldCharType="begin"/>
        </w:r>
        <w:r>
          <w:rPr>
            <w:noProof/>
            <w:webHidden/>
          </w:rPr>
          <w:instrText xml:space="preserve"> PAGEREF _Toc133483085 \h </w:instrText>
        </w:r>
        <w:r>
          <w:rPr>
            <w:noProof/>
            <w:webHidden/>
          </w:rPr>
        </w:r>
        <w:r>
          <w:rPr>
            <w:noProof/>
            <w:webHidden/>
          </w:rPr>
          <w:fldChar w:fldCharType="separate"/>
        </w:r>
        <w:r>
          <w:rPr>
            <w:noProof/>
            <w:webHidden/>
          </w:rPr>
          <w:t>4</w:t>
        </w:r>
        <w:r>
          <w:rPr>
            <w:noProof/>
            <w:webHidden/>
          </w:rPr>
          <w:fldChar w:fldCharType="end"/>
        </w:r>
      </w:hyperlink>
    </w:p>
    <w:p w:rsidR="00602EE7" w:rsidRDefault="00602EE7" w14:paraId="2EA31C57" w14:textId="1E4779E8">
      <w:pPr>
        <w:pStyle w:val="TM1"/>
        <w:tabs>
          <w:tab w:val="left" w:pos="440"/>
          <w:tab w:val="right" w:leader="dot" w:pos="9620"/>
        </w:tabs>
        <w:rPr>
          <w:rFonts w:asciiTheme="minorHAnsi" w:hAnsiTheme="minorHAnsi" w:eastAsiaTheme="minorEastAsia" w:cstheme="minorBidi"/>
          <w:noProof/>
          <w:sz w:val="22"/>
          <w:szCs w:val="22"/>
          <w:lang w:val="fr-FR" w:eastAsia="fr-FR"/>
        </w:rPr>
      </w:pPr>
      <w:hyperlink w:history="1" w:anchor="_Toc133483086">
        <w:r w:rsidRPr="008F300B">
          <w:rPr>
            <w:rStyle w:val="Lienhypertexte"/>
            <w:noProof/>
          </w:rPr>
          <w:t>6</w:t>
        </w:r>
        <w:r>
          <w:rPr>
            <w:rFonts w:asciiTheme="minorHAnsi" w:hAnsiTheme="minorHAnsi" w:eastAsiaTheme="minorEastAsia" w:cstheme="minorBidi"/>
            <w:noProof/>
            <w:sz w:val="22"/>
            <w:szCs w:val="22"/>
            <w:lang w:val="fr-FR" w:eastAsia="fr-FR"/>
          </w:rPr>
          <w:tab/>
        </w:r>
        <w:r w:rsidRPr="008F300B">
          <w:rPr>
            <w:rStyle w:val="Lienhypertexte"/>
            <w:noProof/>
          </w:rPr>
          <w:t>Détails de la PROCÉDURE</w:t>
        </w:r>
        <w:r>
          <w:rPr>
            <w:noProof/>
            <w:webHidden/>
          </w:rPr>
          <w:tab/>
        </w:r>
        <w:r>
          <w:rPr>
            <w:noProof/>
            <w:webHidden/>
          </w:rPr>
          <w:fldChar w:fldCharType="begin"/>
        </w:r>
        <w:r>
          <w:rPr>
            <w:noProof/>
            <w:webHidden/>
          </w:rPr>
          <w:instrText xml:space="preserve"> PAGEREF _Toc133483086 \h </w:instrText>
        </w:r>
        <w:r>
          <w:rPr>
            <w:noProof/>
            <w:webHidden/>
          </w:rPr>
        </w:r>
        <w:r>
          <w:rPr>
            <w:noProof/>
            <w:webHidden/>
          </w:rPr>
          <w:fldChar w:fldCharType="separate"/>
        </w:r>
        <w:r>
          <w:rPr>
            <w:noProof/>
            <w:webHidden/>
          </w:rPr>
          <w:t>5</w:t>
        </w:r>
        <w:r>
          <w:rPr>
            <w:noProof/>
            <w:webHidden/>
          </w:rPr>
          <w:fldChar w:fldCharType="end"/>
        </w:r>
      </w:hyperlink>
    </w:p>
    <w:p w:rsidR="00602EE7" w:rsidRDefault="00602EE7" w14:paraId="42830CD2" w14:textId="29450018">
      <w:pPr>
        <w:pStyle w:val="TM2"/>
        <w:rPr>
          <w:rFonts w:asciiTheme="minorHAnsi" w:hAnsiTheme="minorHAnsi" w:eastAsiaTheme="minorEastAsia" w:cstheme="minorBidi"/>
          <w:sz w:val="22"/>
          <w:szCs w:val="22"/>
          <w:lang w:val="fr-FR" w:eastAsia="fr-FR"/>
          <w14:scene3d>
            <w14:camera w14:prst="orthographicFront"/>
            <w14:lightRig w14:rig="threePt" w14:dir="t">
              <w14:rot w14:lat="0" w14:lon="0" w14:rev="0"/>
            </w14:lightRig>
          </w14:scene3d>
        </w:rPr>
      </w:pPr>
      <w:hyperlink w:history="1" w:anchor="_Toc133483087">
        <w:r w:rsidRPr="008F300B">
          <w:rPr>
            <w:rStyle w:val="Lienhypertexte"/>
          </w:rPr>
          <w:t>6.1</w:t>
        </w:r>
        <w:r>
          <w:rPr>
            <w:rFonts w:asciiTheme="minorHAnsi" w:hAnsiTheme="minorHAnsi" w:eastAsiaTheme="minorEastAsia" w:cstheme="minorBidi"/>
            <w:sz w:val="22"/>
            <w:szCs w:val="22"/>
            <w:lang w:val="fr-FR" w:eastAsia="fr-FR"/>
            <w14:scene3d>
              <w14:camera w14:prst="orthographicFront"/>
              <w14:lightRig w14:rig="threePt" w14:dir="t">
                <w14:rot w14:lat="0" w14:lon="0" w14:rev="0"/>
              </w14:lightRig>
            </w14:scene3d>
          </w:rPr>
          <w:tab/>
        </w:r>
        <w:r w:rsidRPr="008F300B">
          <w:rPr>
            <w:rStyle w:val="Lienhypertexte"/>
          </w:rPr>
          <w:t>Réunions de revue de direction</w:t>
        </w:r>
        <w:r>
          <w:rPr>
            <w:webHidden/>
          </w:rPr>
          <w:tab/>
        </w:r>
        <w:r>
          <w:rPr>
            <w:webHidden/>
          </w:rPr>
          <w:fldChar w:fldCharType="begin"/>
        </w:r>
        <w:r>
          <w:rPr>
            <w:webHidden/>
          </w:rPr>
          <w:instrText xml:space="preserve"> PAGEREF _Toc133483087 \h </w:instrText>
        </w:r>
        <w:r>
          <w:rPr>
            <w:webHidden/>
          </w:rPr>
        </w:r>
        <w:r>
          <w:rPr>
            <w:webHidden/>
          </w:rPr>
          <w:fldChar w:fldCharType="separate"/>
        </w:r>
        <w:r>
          <w:rPr>
            <w:webHidden/>
          </w:rPr>
          <w:t>5</w:t>
        </w:r>
        <w:r>
          <w:rPr>
            <w:webHidden/>
          </w:rPr>
          <w:fldChar w:fldCharType="end"/>
        </w:r>
      </w:hyperlink>
    </w:p>
    <w:p w:rsidR="00602EE7" w:rsidRDefault="00602EE7" w14:paraId="388FBE9D" w14:textId="057F8D8E">
      <w:pPr>
        <w:pStyle w:val="TM2"/>
        <w:rPr>
          <w:rFonts w:asciiTheme="minorHAnsi" w:hAnsiTheme="minorHAnsi" w:eastAsiaTheme="minorEastAsia" w:cstheme="minorBidi"/>
          <w:sz w:val="22"/>
          <w:szCs w:val="22"/>
          <w:lang w:val="fr-FR" w:eastAsia="fr-FR"/>
          <w14:scene3d>
            <w14:camera w14:prst="orthographicFront"/>
            <w14:lightRig w14:rig="threePt" w14:dir="t">
              <w14:rot w14:lat="0" w14:lon="0" w14:rev="0"/>
            </w14:lightRig>
          </w14:scene3d>
        </w:rPr>
      </w:pPr>
      <w:hyperlink w:history="1" w:anchor="_Toc133483088">
        <w:r w:rsidRPr="008F300B">
          <w:rPr>
            <w:rStyle w:val="Lienhypertexte"/>
          </w:rPr>
          <w:t>6.2</w:t>
        </w:r>
        <w:r>
          <w:rPr>
            <w:rFonts w:asciiTheme="minorHAnsi" w:hAnsiTheme="minorHAnsi" w:eastAsiaTheme="minorEastAsia" w:cstheme="minorBidi"/>
            <w:sz w:val="22"/>
            <w:szCs w:val="22"/>
            <w:lang w:val="fr-FR" w:eastAsia="fr-FR"/>
            <w14:scene3d>
              <w14:camera w14:prst="orthographicFront"/>
              <w14:lightRig w14:rig="threePt" w14:dir="t">
                <w14:rot w14:lat="0" w14:lon="0" w14:rev="0"/>
              </w14:lightRig>
            </w14:scene3d>
          </w:rPr>
          <w:tab/>
        </w:r>
        <w:r w:rsidRPr="008F300B">
          <w:rPr>
            <w:rStyle w:val="Lienhypertexte"/>
          </w:rPr>
          <w:t>Eléments d’entrée de la revue de direction</w:t>
        </w:r>
        <w:r>
          <w:rPr>
            <w:webHidden/>
          </w:rPr>
          <w:tab/>
        </w:r>
        <w:r>
          <w:rPr>
            <w:webHidden/>
          </w:rPr>
          <w:fldChar w:fldCharType="begin"/>
        </w:r>
        <w:r>
          <w:rPr>
            <w:webHidden/>
          </w:rPr>
          <w:instrText xml:space="preserve"> PAGEREF _Toc133483088 \h </w:instrText>
        </w:r>
        <w:r>
          <w:rPr>
            <w:webHidden/>
          </w:rPr>
        </w:r>
        <w:r>
          <w:rPr>
            <w:webHidden/>
          </w:rPr>
          <w:fldChar w:fldCharType="separate"/>
        </w:r>
        <w:r>
          <w:rPr>
            <w:webHidden/>
          </w:rPr>
          <w:t>5</w:t>
        </w:r>
        <w:r>
          <w:rPr>
            <w:webHidden/>
          </w:rPr>
          <w:fldChar w:fldCharType="end"/>
        </w:r>
      </w:hyperlink>
    </w:p>
    <w:p w:rsidR="00602EE7" w:rsidRDefault="00602EE7" w14:paraId="7D905D34" w14:textId="3E2A196A">
      <w:pPr>
        <w:pStyle w:val="TM2"/>
        <w:rPr>
          <w:rFonts w:asciiTheme="minorHAnsi" w:hAnsiTheme="minorHAnsi" w:eastAsiaTheme="minorEastAsia" w:cstheme="minorBidi"/>
          <w:sz w:val="22"/>
          <w:szCs w:val="22"/>
          <w:lang w:val="fr-FR" w:eastAsia="fr-FR"/>
          <w14:scene3d>
            <w14:camera w14:prst="orthographicFront"/>
            <w14:lightRig w14:rig="threePt" w14:dir="t">
              <w14:rot w14:lat="0" w14:lon="0" w14:rev="0"/>
            </w14:lightRig>
          </w14:scene3d>
        </w:rPr>
      </w:pPr>
      <w:hyperlink w:history="1" w:anchor="_Toc133483089">
        <w:r w:rsidRPr="008F300B">
          <w:rPr>
            <w:rStyle w:val="Lienhypertexte"/>
          </w:rPr>
          <w:t>6.3</w:t>
        </w:r>
        <w:r>
          <w:rPr>
            <w:rFonts w:asciiTheme="minorHAnsi" w:hAnsiTheme="minorHAnsi" w:eastAsiaTheme="minorEastAsia" w:cstheme="minorBidi"/>
            <w:sz w:val="22"/>
            <w:szCs w:val="22"/>
            <w:lang w:val="fr-FR" w:eastAsia="fr-FR"/>
            <w14:scene3d>
              <w14:camera w14:prst="orthographicFront"/>
              <w14:lightRig w14:rig="threePt" w14:dir="t">
                <w14:rot w14:lat="0" w14:lon="0" w14:rev="0"/>
              </w14:lightRig>
            </w14:scene3d>
          </w:rPr>
          <w:tab/>
        </w:r>
        <w:r w:rsidRPr="008F300B">
          <w:rPr>
            <w:rStyle w:val="Lienhypertexte"/>
          </w:rPr>
          <w:t>Eléments de sortie de la revue de direction</w:t>
        </w:r>
        <w:r>
          <w:rPr>
            <w:webHidden/>
          </w:rPr>
          <w:tab/>
        </w:r>
        <w:r>
          <w:rPr>
            <w:webHidden/>
          </w:rPr>
          <w:fldChar w:fldCharType="begin"/>
        </w:r>
        <w:r>
          <w:rPr>
            <w:webHidden/>
          </w:rPr>
          <w:instrText xml:space="preserve"> PAGEREF _Toc133483089 \h </w:instrText>
        </w:r>
        <w:r>
          <w:rPr>
            <w:webHidden/>
          </w:rPr>
        </w:r>
        <w:r>
          <w:rPr>
            <w:webHidden/>
          </w:rPr>
          <w:fldChar w:fldCharType="separate"/>
        </w:r>
        <w:r>
          <w:rPr>
            <w:webHidden/>
          </w:rPr>
          <w:t>6</w:t>
        </w:r>
        <w:r>
          <w:rPr>
            <w:webHidden/>
          </w:rPr>
          <w:fldChar w:fldCharType="end"/>
        </w:r>
      </w:hyperlink>
    </w:p>
    <w:p w:rsidR="00602EE7" w:rsidRDefault="00602EE7" w14:paraId="2654A1BB" w14:textId="39CB5FC6">
      <w:pPr>
        <w:pStyle w:val="TM1"/>
        <w:tabs>
          <w:tab w:val="left" w:pos="440"/>
          <w:tab w:val="right" w:leader="dot" w:pos="9620"/>
        </w:tabs>
        <w:rPr>
          <w:rFonts w:asciiTheme="minorHAnsi" w:hAnsiTheme="minorHAnsi" w:eastAsiaTheme="minorEastAsia" w:cstheme="minorBidi"/>
          <w:noProof/>
          <w:sz w:val="22"/>
          <w:szCs w:val="22"/>
          <w:lang w:val="fr-FR" w:eastAsia="fr-FR"/>
        </w:rPr>
      </w:pPr>
      <w:hyperlink w:history="1" w:anchor="_Toc133483090">
        <w:r w:rsidRPr="008F300B">
          <w:rPr>
            <w:rStyle w:val="Lienhypertexte"/>
            <w:noProof/>
          </w:rPr>
          <w:t>7</w:t>
        </w:r>
        <w:r>
          <w:rPr>
            <w:rFonts w:asciiTheme="minorHAnsi" w:hAnsiTheme="minorHAnsi" w:eastAsiaTheme="minorEastAsia" w:cstheme="minorBidi"/>
            <w:noProof/>
            <w:sz w:val="22"/>
            <w:szCs w:val="22"/>
            <w:lang w:val="fr-FR" w:eastAsia="fr-FR"/>
          </w:rPr>
          <w:tab/>
        </w:r>
        <w:r w:rsidRPr="008F300B">
          <w:rPr>
            <w:rStyle w:val="Lienhypertexte"/>
            <w:noProof/>
          </w:rPr>
          <w:t>DOCUMENTS ET FORMULAIRES CONNEXES</w:t>
        </w:r>
        <w:r>
          <w:rPr>
            <w:noProof/>
            <w:webHidden/>
          </w:rPr>
          <w:tab/>
        </w:r>
        <w:r>
          <w:rPr>
            <w:noProof/>
            <w:webHidden/>
          </w:rPr>
          <w:fldChar w:fldCharType="begin"/>
        </w:r>
        <w:r>
          <w:rPr>
            <w:noProof/>
            <w:webHidden/>
          </w:rPr>
          <w:instrText xml:space="preserve"> PAGEREF _Toc133483090 \h </w:instrText>
        </w:r>
        <w:r>
          <w:rPr>
            <w:noProof/>
            <w:webHidden/>
          </w:rPr>
        </w:r>
        <w:r>
          <w:rPr>
            <w:noProof/>
            <w:webHidden/>
          </w:rPr>
          <w:fldChar w:fldCharType="separate"/>
        </w:r>
        <w:r>
          <w:rPr>
            <w:noProof/>
            <w:webHidden/>
          </w:rPr>
          <w:t>7</w:t>
        </w:r>
        <w:r>
          <w:rPr>
            <w:noProof/>
            <w:webHidden/>
          </w:rPr>
          <w:fldChar w:fldCharType="end"/>
        </w:r>
      </w:hyperlink>
    </w:p>
    <w:p w:rsidR="00FD6CFE" w:rsidP="00F23AB6" w:rsidRDefault="00F23AB6" w14:paraId="1B46FB7D" w14:textId="17CD56EE">
      <w:pPr>
        <w:spacing w:before="0"/>
        <w:ind w:left="0"/>
        <w:rPr>
          <w:rFonts w:ascii="Times New Roman" w:hAnsi="Times New Roman"/>
          <w:b/>
          <w:bCs/>
          <w:color w:val="FF0000"/>
          <w:kern w:val="32"/>
          <w:sz w:val="24"/>
        </w:rPr>
        <w:sectPr w:rsidR="00FD6CFE" w:rsidSect="00356E3F">
          <w:headerReference w:type="even" r:id="rId12"/>
          <w:headerReference w:type="default" r:id="rId13"/>
          <w:footerReference w:type="even" r:id="rId14"/>
          <w:footerReference w:type="default" r:id="rId15"/>
          <w:headerReference w:type="first" r:id="rId16"/>
          <w:footerReference w:type="first" r:id="rId17"/>
          <w:pgSz w:w="11906" w:h="16838" w:orient="portrait" w:code="9"/>
          <w:pgMar w:top="1138" w:right="1138" w:bottom="1138" w:left="1138" w:header="706" w:footer="706" w:gutter="0"/>
          <w:pgBorders w:offsetFrom="page">
            <w:top w:val="single" w:color="auto" w:sz="4" w:space="24"/>
            <w:left w:val="single" w:color="auto" w:sz="4" w:space="24"/>
            <w:bottom w:val="single" w:color="auto" w:sz="4" w:space="24"/>
            <w:right w:val="single" w:color="auto" w:sz="4" w:space="24"/>
          </w:pgBorders>
          <w:cols w:space="708"/>
          <w:titlePg/>
          <w:docGrid w:linePitch="360"/>
        </w:sectPr>
      </w:pPr>
      <w:r w:rsidRPr="006B2138">
        <w:rPr>
          <w:b/>
        </w:rPr>
        <w:fldChar w:fldCharType="end"/>
      </w:r>
    </w:p>
    <w:p w:rsidRPr="00E0491B" w:rsidR="00CA137F" w:rsidP="00F124CB" w:rsidRDefault="00DD23F0" w14:paraId="0D2AB38B" w14:textId="26F9FD30">
      <w:pPr>
        <w:pStyle w:val="Titre1"/>
        <w:spacing w:before="0"/>
        <w:ind w:left="431" w:hanging="431"/>
      </w:pPr>
      <w:bookmarkStart w:name="_Toc133483080" w:id="1"/>
      <w:r>
        <w:lastRenderedPageBreak/>
        <w:t>OBJET</w:t>
      </w:r>
      <w:bookmarkEnd w:id="1"/>
    </w:p>
    <w:p w:rsidRPr="00E0491B" w:rsidR="00CA137F" w:rsidP="00CA137F" w:rsidRDefault="000C38E1" w14:paraId="3A3699C3" w14:textId="1E11C97F">
      <w:pPr>
        <w:spacing w:after="240" w:line="276" w:lineRule="auto"/>
        <w:rPr>
          <w:rFonts w:ascii="Times New Roman" w:hAnsi="Times New Roman"/>
          <w:sz w:val="24"/>
        </w:rPr>
      </w:pPr>
      <w:r>
        <w:rPr>
          <w:rFonts w:ascii="Times New Roman" w:hAnsi="Times New Roman"/>
          <w:sz w:val="24"/>
        </w:rPr>
        <w:t xml:space="preserve">Cette procédure vise à garantir que la direction générale examine systématiquement le système de </w:t>
      </w:r>
      <w:r w:rsidR="00164278">
        <w:rPr>
          <w:rFonts w:ascii="Times New Roman" w:hAnsi="Times New Roman"/>
          <w:sz w:val="24"/>
        </w:rPr>
        <w:t>management</w:t>
      </w:r>
      <w:r>
        <w:rPr>
          <w:rFonts w:ascii="Times New Roman" w:hAnsi="Times New Roman"/>
          <w:sz w:val="24"/>
        </w:rPr>
        <w:t xml:space="preserve"> de la qualité et ses performances conformément aux procédures établies pour garantir son adéquation, sa pertinence et son efficacité. Il s'agit également d'examiner les points forts et les opportunités d'amélioration existants, d'en identifier de nouveaux et de faire des recommandations pour une amélioration continue.</w:t>
      </w:r>
    </w:p>
    <w:p w:rsidRPr="00E0491B" w:rsidR="00CA137F" w:rsidP="00CA137F" w:rsidRDefault="00CA137F" w14:paraId="5BB5A581" w14:textId="77777777">
      <w:pPr>
        <w:pStyle w:val="Titre1"/>
      </w:pPr>
      <w:bookmarkStart w:name="_Toc133483081" w:id="2"/>
      <w:r w:rsidRPr="00E0491B">
        <w:t>PORTÉE</w:t>
      </w:r>
      <w:bookmarkEnd w:id="2"/>
    </w:p>
    <w:p w:rsidRPr="00E0491B" w:rsidR="00CA137F" w:rsidP="00CA137F" w:rsidRDefault="00CA137F" w14:paraId="629B33A2" w14:textId="0378EB71">
      <w:pPr>
        <w:spacing w:after="240" w:line="276" w:lineRule="auto"/>
        <w:rPr>
          <w:rFonts w:ascii="Times New Roman" w:hAnsi="Times New Roman"/>
          <w:sz w:val="24"/>
        </w:rPr>
      </w:pPr>
      <w:r w:rsidRPr="00E0491B">
        <w:rPr>
          <w:rFonts w:ascii="Times New Roman" w:hAnsi="Times New Roman"/>
          <w:sz w:val="24"/>
        </w:rPr>
        <w:t xml:space="preserve">Cette procédure s'applique à toutes les activités dans le cadre du système de </w:t>
      </w:r>
      <w:r w:rsidR="009C497A">
        <w:rPr>
          <w:rFonts w:ascii="Times New Roman" w:hAnsi="Times New Roman"/>
          <w:sz w:val="24"/>
        </w:rPr>
        <w:t>management</w:t>
      </w:r>
      <w:r w:rsidRPr="00E0491B">
        <w:rPr>
          <w:rFonts w:ascii="Times New Roman" w:hAnsi="Times New Roman"/>
          <w:sz w:val="24"/>
        </w:rPr>
        <w:t xml:space="preserve"> de la qualité</w:t>
      </w:r>
      <w:r w:rsidR="009C497A">
        <w:rPr>
          <w:rFonts w:ascii="Times New Roman" w:hAnsi="Times New Roman"/>
          <w:sz w:val="24"/>
        </w:rPr>
        <w:t xml:space="preserve"> de l’AIS/AIM de l’Etat.</w:t>
      </w:r>
    </w:p>
    <w:p w:rsidRPr="00E0491B" w:rsidR="00CA137F" w:rsidP="00CA137F" w:rsidRDefault="00CA137F" w14:paraId="7718ABA9" w14:textId="1471D7C1">
      <w:pPr>
        <w:pStyle w:val="Titre1"/>
      </w:pPr>
      <w:bookmarkStart w:name="_Toc133483082" w:id="3"/>
      <w:r w:rsidRPr="00E0491B">
        <w:t>RÉFÉRENCES</w:t>
      </w:r>
      <w:bookmarkEnd w:id="3"/>
    </w:p>
    <w:p w:rsidRPr="00A32605" w:rsidR="00CA137F" w:rsidP="00A32605" w:rsidRDefault="00980513" w14:paraId="087E5C1F" w14:textId="676C8917">
      <w:pPr>
        <w:pStyle w:val="Paragraphedeliste"/>
        <w:numPr>
          <w:ilvl w:val="0"/>
          <w:numId w:val="3"/>
        </w:numPr>
        <w:spacing w:after="240"/>
        <w:rPr>
          <w:rFonts w:ascii="Times New Roman" w:hAnsi="Times New Roman"/>
          <w:sz w:val="24"/>
        </w:rPr>
      </w:pPr>
      <w:r>
        <w:rPr>
          <w:rFonts w:ascii="Times New Roman" w:hAnsi="Times New Roman"/>
          <w:sz w:val="24"/>
        </w:rPr>
        <w:t xml:space="preserve">Ce document couvre la clause 9.3 de la norme internationale ISO </w:t>
      </w:r>
      <w:r w:rsidR="009C497A">
        <w:rPr>
          <w:rFonts w:ascii="Times New Roman" w:hAnsi="Times New Roman"/>
          <w:sz w:val="24"/>
        </w:rPr>
        <w:t>9001 :</w:t>
      </w:r>
      <w:r>
        <w:rPr>
          <w:rFonts w:ascii="Times New Roman" w:hAnsi="Times New Roman"/>
          <w:sz w:val="24"/>
        </w:rPr>
        <w:t>2015.</w:t>
      </w:r>
    </w:p>
    <w:p w:rsidRPr="00E0491B" w:rsidR="00CA137F" w:rsidP="00CA137F" w:rsidRDefault="00CA137F" w14:paraId="72A0D020" w14:textId="77777777">
      <w:pPr>
        <w:pStyle w:val="Titre1"/>
      </w:pPr>
      <w:bookmarkStart w:name="_Toc133483083" w:id="4"/>
      <w:r w:rsidRPr="00E0491B">
        <w:t>TERMINOLOGIE</w:t>
      </w:r>
      <w:bookmarkEnd w:id="4"/>
    </w:p>
    <w:p w:rsidRPr="00E0491B" w:rsidR="00CA137F" w:rsidP="00CA137F" w:rsidRDefault="00CA137F" w14:paraId="1E5D44AD" w14:textId="77777777">
      <w:pPr>
        <w:spacing w:before="0"/>
        <w:ind w:left="947" w:hanging="360"/>
        <w:rPr>
          <w:rFonts w:ascii="Times New Roman" w:hAnsi="Times New Roman"/>
          <w:highlight w:val="yellow"/>
        </w:rPr>
      </w:pPr>
    </w:p>
    <w:tbl>
      <w:tblPr>
        <w:tblStyle w:val="Grilledutableau"/>
        <w:tblW w:w="0" w:type="auto"/>
        <w:tblInd w:w="421" w:type="dxa"/>
        <w:tblBorders>
          <w:top w:val="single" w:color="2E74B5" w:themeColor="accent1" w:themeShade="BF" w:sz="12" w:space="0"/>
          <w:left w:val="single" w:color="2E74B5" w:themeColor="accent1" w:themeShade="BF" w:sz="12" w:space="0"/>
          <w:bottom w:val="single" w:color="2E74B5" w:themeColor="accent1" w:themeShade="BF" w:sz="12" w:space="0"/>
          <w:right w:val="single" w:color="2E74B5" w:themeColor="accent1" w:themeShade="BF" w:sz="12" w:space="0"/>
          <w:insideH w:val="single" w:color="2E74B5" w:themeColor="accent1" w:themeShade="BF" w:sz="12" w:space="0"/>
          <w:insideV w:val="single" w:color="2E74B5" w:themeColor="accent1" w:themeShade="BF" w:sz="12" w:space="0"/>
        </w:tblBorders>
        <w:tblLook w:val="04A0" w:firstRow="1" w:lastRow="0" w:firstColumn="1" w:lastColumn="0" w:noHBand="0" w:noVBand="1"/>
      </w:tblPr>
      <w:tblGrid>
        <w:gridCol w:w="1983"/>
        <w:gridCol w:w="7196"/>
      </w:tblGrid>
      <w:tr w:rsidRPr="00210BB2" w:rsidR="00CA137F" w:rsidTr="00D03E32" w14:paraId="5EE9AC04" w14:textId="77777777">
        <w:tc>
          <w:tcPr>
            <w:tcW w:w="1983" w:type="dxa"/>
            <w:vAlign w:val="center"/>
          </w:tcPr>
          <w:p w:rsidRPr="00210BB2" w:rsidR="00CA137F" w:rsidP="00D03E32" w:rsidRDefault="009C497A" w14:paraId="7B206DCC" w14:textId="1277C184">
            <w:pPr>
              <w:spacing w:before="0"/>
              <w:ind w:left="0"/>
              <w:jc w:val="left"/>
              <w:rPr>
                <w:rFonts w:ascii="Times New Roman" w:hAnsi="Times New Roman"/>
                <w:sz w:val="24"/>
              </w:rPr>
            </w:pPr>
            <w:r>
              <w:rPr>
                <w:rFonts w:ascii="Times New Roman" w:hAnsi="Times New Roman"/>
                <w:sz w:val="24"/>
              </w:rPr>
              <w:t>Revue de Direction</w:t>
            </w:r>
          </w:p>
        </w:tc>
        <w:tc>
          <w:tcPr>
            <w:tcW w:w="7196" w:type="dxa"/>
          </w:tcPr>
          <w:p w:rsidRPr="00210BB2" w:rsidR="00CA137F" w:rsidP="00A32605" w:rsidRDefault="00BD66BA" w14:paraId="262119DB" w14:textId="786B87B1">
            <w:pPr>
              <w:spacing w:before="0"/>
              <w:ind w:left="0"/>
              <w:rPr>
                <w:rFonts w:ascii="Times New Roman" w:hAnsi="Times New Roman"/>
                <w:sz w:val="24"/>
              </w:rPr>
            </w:pPr>
            <w:r>
              <w:rPr>
                <w:rFonts w:ascii="Times New Roman" w:hAnsi="Times New Roman"/>
                <w:sz w:val="24"/>
              </w:rPr>
              <w:t xml:space="preserve">Revue interfonctionnelle par la direction générale de </w:t>
            </w:r>
            <w:r w:rsidR="009C497A">
              <w:rPr>
                <w:rFonts w:ascii="Times New Roman" w:hAnsi="Times New Roman"/>
                <w:sz w:val="24"/>
              </w:rPr>
              <w:t>l’</w:t>
            </w:r>
            <w:r>
              <w:rPr>
                <w:rFonts w:ascii="Times New Roman" w:hAnsi="Times New Roman"/>
                <w:sz w:val="24"/>
              </w:rPr>
              <w:t xml:space="preserve">AIS/AIM </w:t>
            </w:r>
            <w:r w:rsidR="009C497A">
              <w:rPr>
                <w:rFonts w:ascii="Times New Roman" w:hAnsi="Times New Roman"/>
                <w:sz w:val="24"/>
              </w:rPr>
              <w:t xml:space="preserve">de l’Etat </w:t>
            </w:r>
            <w:r>
              <w:rPr>
                <w:rFonts w:ascii="Times New Roman" w:hAnsi="Times New Roman"/>
                <w:sz w:val="24"/>
              </w:rPr>
              <w:t xml:space="preserve">qui a lieu à intervalles réguliers visant à évaluer le succès de </w:t>
            </w:r>
            <w:r w:rsidR="009C497A">
              <w:rPr>
                <w:rFonts w:ascii="Times New Roman" w:hAnsi="Times New Roman"/>
                <w:sz w:val="24"/>
              </w:rPr>
              <w:t>l’AIS</w:t>
            </w:r>
            <w:r>
              <w:rPr>
                <w:rFonts w:ascii="Times New Roman" w:hAnsi="Times New Roman"/>
                <w:sz w:val="24"/>
              </w:rPr>
              <w:t>/AIM</w:t>
            </w:r>
            <w:r w:rsidR="009C497A">
              <w:rPr>
                <w:rFonts w:ascii="Times New Roman" w:hAnsi="Times New Roman"/>
                <w:sz w:val="24"/>
              </w:rPr>
              <w:t xml:space="preserve"> de l’Etat</w:t>
            </w:r>
            <w:r>
              <w:rPr>
                <w:rFonts w:ascii="Times New Roman" w:hAnsi="Times New Roman"/>
                <w:sz w:val="24"/>
              </w:rPr>
              <w:t xml:space="preserve"> dans la réalisation des objectifs fixés, garantissant ainsi sa pertinence, son adéquation et son efficacité continues et à prendre des mesures pour les corriger si nécessaire.</w:t>
            </w:r>
          </w:p>
        </w:tc>
      </w:tr>
      <w:tr w:rsidRPr="00210BB2" w:rsidR="007D6E60" w:rsidTr="00C72D58" w14:paraId="0311C92B" w14:textId="77777777">
        <w:tc>
          <w:tcPr>
            <w:tcW w:w="1983" w:type="dxa"/>
            <w:vAlign w:val="center"/>
          </w:tcPr>
          <w:p w:rsidR="007D6E60" w:rsidP="007D6E60" w:rsidRDefault="007D6E60" w14:paraId="12ED7458" w14:textId="46F37871">
            <w:pPr>
              <w:spacing w:before="0"/>
              <w:ind w:left="0"/>
              <w:rPr>
                <w:rFonts w:ascii="Times New Roman" w:hAnsi="Times New Roman"/>
                <w:sz w:val="24"/>
              </w:rPr>
            </w:pPr>
            <w:r w:rsidRPr="007F23F2">
              <w:rPr>
                <w:rFonts w:ascii="Times New Roman" w:hAnsi="Times New Roman"/>
                <w:sz w:val="24"/>
              </w:rPr>
              <w:t>Haute direction</w:t>
            </w:r>
          </w:p>
        </w:tc>
        <w:tc>
          <w:tcPr>
            <w:tcW w:w="7196" w:type="dxa"/>
          </w:tcPr>
          <w:p w:rsidR="007D6E60" w:rsidP="007D6E60" w:rsidRDefault="007D6E60" w14:paraId="3A950C9D" w14:textId="6E5458D1">
            <w:pPr>
              <w:spacing w:before="0"/>
              <w:ind w:left="0"/>
              <w:rPr>
                <w:rFonts w:ascii="Times New Roman" w:hAnsi="Times New Roman"/>
                <w:sz w:val="24"/>
              </w:rPr>
            </w:pPr>
            <w:r w:rsidRPr="006B2138">
              <w:rPr>
                <w:rFonts w:ascii="Times New Roman" w:hAnsi="Times New Roman"/>
                <w:sz w:val="24"/>
              </w:rPr>
              <w:t>Personne ou groupe de personnes qui dirige et contrôle une organisation au plus haut niveau. (Cela inclut le directeur général (</w:t>
            </w:r>
            <w:r w:rsidR="009C497A">
              <w:rPr>
                <w:rFonts w:ascii="Times New Roman" w:hAnsi="Times New Roman"/>
                <w:sz w:val="24"/>
              </w:rPr>
              <w:t>CE</w:t>
            </w:r>
            <w:r w:rsidRPr="006B2138">
              <w:rPr>
                <w:rFonts w:ascii="Times New Roman" w:hAnsi="Times New Roman"/>
                <w:sz w:val="24"/>
              </w:rPr>
              <w:t>) de l'AIS/AIM de l'État et tous les autres contenus dans la hiérarchie de l'organisation le long de l'AISP jusqu'au directeur de l'AIS/AIM.)</w:t>
            </w:r>
          </w:p>
        </w:tc>
      </w:tr>
    </w:tbl>
    <w:p w:rsidRPr="00746D0E" w:rsidR="00CA137F" w:rsidP="00CA137F" w:rsidRDefault="00CA137F" w14:paraId="4578FDE7" w14:textId="77777777">
      <w:pPr>
        <w:pStyle w:val="Titre2"/>
      </w:pPr>
      <w:bookmarkStart w:name="_Toc133483084" w:id="5"/>
      <w:r w:rsidRPr="00746D0E">
        <w:t>Abréviations</w:t>
      </w:r>
      <w:bookmarkEnd w:id="5"/>
    </w:p>
    <w:p w:rsidRPr="00E0491B" w:rsidR="00CA137F" w:rsidP="00CA137F" w:rsidRDefault="00CA137F" w14:paraId="4DB168B3" w14:textId="77777777">
      <w:pPr>
        <w:spacing w:before="0"/>
        <w:rPr>
          <w:rFonts w:ascii="Times New Roman" w:hAnsi="Times New Roman"/>
          <w:lang w:val="en-US"/>
        </w:rPr>
      </w:pPr>
    </w:p>
    <w:tbl>
      <w:tblPr>
        <w:tblStyle w:val="Grilledutableau"/>
        <w:tblW w:w="0" w:type="auto"/>
        <w:tblInd w:w="421" w:type="dxa"/>
        <w:tblBorders>
          <w:top w:val="single" w:color="2E74B5" w:themeColor="accent1" w:themeShade="BF" w:sz="12" w:space="0"/>
          <w:left w:val="single" w:color="2E74B5" w:themeColor="accent1" w:themeShade="BF" w:sz="12" w:space="0"/>
          <w:bottom w:val="single" w:color="2E74B5" w:themeColor="accent1" w:themeShade="BF" w:sz="12" w:space="0"/>
          <w:right w:val="single" w:color="2E74B5" w:themeColor="accent1" w:themeShade="BF" w:sz="12" w:space="0"/>
          <w:insideH w:val="single" w:color="2E74B5" w:themeColor="accent1" w:themeShade="BF" w:sz="12" w:space="0"/>
          <w:insideV w:val="single" w:color="2E74B5" w:themeColor="accent1" w:themeShade="BF" w:sz="12" w:space="0"/>
        </w:tblBorders>
        <w:tblLook w:val="04A0" w:firstRow="1" w:lastRow="0" w:firstColumn="1" w:lastColumn="0" w:noHBand="0" w:noVBand="1"/>
      </w:tblPr>
      <w:tblGrid>
        <w:gridCol w:w="1981"/>
        <w:gridCol w:w="7198"/>
      </w:tblGrid>
      <w:tr w:rsidRPr="00E0491B" w:rsidR="00CA137F" w:rsidTr="009F5BB3" w14:paraId="23BAE4E2" w14:textId="77777777">
        <w:tc>
          <w:tcPr>
            <w:tcW w:w="1981" w:type="dxa"/>
          </w:tcPr>
          <w:p w:rsidRPr="00E0491B" w:rsidR="00CA137F" w:rsidP="00A32605" w:rsidRDefault="00CA137F" w14:paraId="2A0A7671" w14:textId="77777777">
            <w:pPr>
              <w:spacing w:before="0"/>
              <w:ind w:left="0"/>
              <w:rPr>
                <w:rFonts w:ascii="Times New Roman" w:hAnsi="Times New Roman"/>
                <w:sz w:val="24"/>
              </w:rPr>
            </w:pPr>
            <w:r w:rsidRPr="00E0491B">
              <w:rPr>
                <w:rFonts w:ascii="Times New Roman" w:hAnsi="Times New Roman"/>
                <w:sz w:val="24"/>
              </w:rPr>
              <w:t>SIA</w:t>
            </w:r>
          </w:p>
        </w:tc>
        <w:tc>
          <w:tcPr>
            <w:tcW w:w="7198" w:type="dxa"/>
          </w:tcPr>
          <w:p w:rsidRPr="00E0491B" w:rsidR="00CA137F" w:rsidP="00A32605" w:rsidRDefault="00CA137F" w14:paraId="6E6E979A" w14:textId="77777777">
            <w:pPr>
              <w:spacing w:before="0"/>
              <w:ind w:left="0"/>
              <w:rPr>
                <w:rFonts w:ascii="Times New Roman" w:hAnsi="Times New Roman"/>
                <w:sz w:val="24"/>
              </w:rPr>
            </w:pPr>
            <w:r w:rsidRPr="00E0491B">
              <w:rPr>
                <w:rFonts w:ascii="Times New Roman" w:hAnsi="Times New Roman"/>
                <w:sz w:val="24"/>
              </w:rPr>
              <w:t>Services d'information aéronautique</w:t>
            </w:r>
          </w:p>
        </w:tc>
      </w:tr>
      <w:tr w:rsidRPr="00E0491B" w:rsidR="00BE0FBD" w:rsidTr="009F5BB3" w14:paraId="15F7B93D" w14:textId="77777777">
        <w:tc>
          <w:tcPr>
            <w:tcW w:w="1981" w:type="dxa"/>
          </w:tcPr>
          <w:p w:rsidRPr="00E0491B" w:rsidR="00BE0FBD" w:rsidP="00BE0FBD" w:rsidRDefault="009C497A" w14:paraId="70EAFC03" w14:textId="2B1E5852">
            <w:pPr>
              <w:spacing w:before="0"/>
              <w:ind w:left="0"/>
              <w:rPr>
                <w:rFonts w:ascii="Times New Roman" w:hAnsi="Times New Roman"/>
                <w:sz w:val="24"/>
              </w:rPr>
            </w:pPr>
            <w:r>
              <w:rPr>
                <w:rFonts w:ascii="Times New Roman" w:hAnsi="Times New Roman"/>
                <w:sz w:val="24"/>
              </w:rPr>
              <w:t>AIM</w:t>
            </w:r>
          </w:p>
        </w:tc>
        <w:tc>
          <w:tcPr>
            <w:tcW w:w="7198" w:type="dxa"/>
          </w:tcPr>
          <w:p w:rsidRPr="00E0491B" w:rsidR="00BE0FBD" w:rsidP="00BE0FBD" w:rsidRDefault="00BE0FBD" w14:paraId="01D2FB1A" w14:textId="3675A1A7">
            <w:pPr>
              <w:spacing w:before="0"/>
              <w:ind w:left="0"/>
              <w:rPr>
                <w:rFonts w:ascii="Times New Roman" w:hAnsi="Times New Roman"/>
                <w:sz w:val="24"/>
              </w:rPr>
            </w:pPr>
            <w:r w:rsidRPr="00E0491B">
              <w:rPr>
                <w:rFonts w:ascii="Times New Roman" w:hAnsi="Times New Roman"/>
                <w:sz w:val="24"/>
              </w:rPr>
              <w:t>Gestion de l'information aéronautique</w:t>
            </w:r>
          </w:p>
        </w:tc>
      </w:tr>
      <w:tr w:rsidRPr="00E0491B" w:rsidR="00147B89" w:rsidTr="009F5BB3" w14:paraId="762ECBB6" w14:textId="77777777">
        <w:tc>
          <w:tcPr>
            <w:tcW w:w="1981" w:type="dxa"/>
          </w:tcPr>
          <w:p w:rsidR="00147B89" w:rsidP="00147B89" w:rsidRDefault="00147B89" w14:paraId="106C62CD" w14:textId="16C8523C">
            <w:pPr>
              <w:spacing w:before="0"/>
              <w:ind w:left="0"/>
              <w:rPr>
                <w:rFonts w:ascii="Times New Roman" w:hAnsi="Times New Roman"/>
                <w:sz w:val="24"/>
              </w:rPr>
            </w:pPr>
            <w:r>
              <w:rPr>
                <w:rFonts w:ascii="Times New Roman" w:hAnsi="Times New Roman"/>
                <w:sz w:val="24"/>
              </w:rPr>
              <w:t>HA</w:t>
            </w:r>
            <w:r w:rsidR="009C497A">
              <w:rPr>
                <w:rFonts w:ascii="Times New Roman" w:hAnsi="Times New Roman"/>
                <w:sz w:val="24"/>
              </w:rPr>
              <w:t>I</w:t>
            </w:r>
            <w:r>
              <w:rPr>
                <w:rFonts w:ascii="Times New Roman" w:hAnsi="Times New Roman"/>
                <w:sz w:val="24"/>
              </w:rPr>
              <w:t>M</w:t>
            </w:r>
          </w:p>
        </w:tc>
        <w:tc>
          <w:tcPr>
            <w:tcW w:w="7198" w:type="dxa"/>
          </w:tcPr>
          <w:p w:rsidRPr="00E0491B" w:rsidR="00147B89" w:rsidP="00147B89" w:rsidRDefault="00147B89" w14:paraId="29171935" w14:textId="7ACD8DB9">
            <w:pPr>
              <w:spacing w:before="0"/>
              <w:ind w:left="0"/>
              <w:rPr>
                <w:rFonts w:ascii="Times New Roman" w:hAnsi="Times New Roman"/>
                <w:sz w:val="24"/>
              </w:rPr>
            </w:pPr>
            <w:r>
              <w:rPr>
                <w:rFonts w:ascii="Times New Roman" w:hAnsi="Times New Roman"/>
                <w:sz w:val="24"/>
              </w:rPr>
              <w:t>Responsable de la gestion/des services de l'information aéronautique</w:t>
            </w:r>
          </w:p>
        </w:tc>
      </w:tr>
      <w:tr w:rsidRPr="00E0491B" w:rsidR="007312F4" w:rsidTr="009F5BB3" w14:paraId="70439868" w14:textId="77777777">
        <w:trPr>
          <w:trHeight w:val="293"/>
        </w:trPr>
        <w:tc>
          <w:tcPr>
            <w:tcW w:w="1981" w:type="dxa"/>
          </w:tcPr>
          <w:p w:rsidRPr="00E0491B" w:rsidR="007312F4" w:rsidP="007312F4" w:rsidRDefault="007312F4" w14:paraId="51B3383C" w14:textId="210832FB">
            <w:pPr>
              <w:spacing w:before="0"/>
              <w:ind w:left="0"/>
              <w:rPr>
                <w:rFonts w:ascii="Times New Roman" w:hAnsi="Times New Roman"/>
                <w:sz w:val="24"/>
              </w:rPr>
            </w:pPr>
            <w:r w:rsidRPr="007F23F2">
              <w:rPr>
                <w:rFonts w:ascii="Times New Roman" w:hAnsi="Times New Roman"/>
                <w:sz w:val="24"/>
              </w:rPr>
              <w:t>ISHA</w:t>
            </w:r>
            <w:r w:rsidR="009C497A">
              <w:rPr>
                <w:rFonts w:ascii="Times New Roman" w:hAnsi="Times New Roman"/>
                <w:sz w:val="24"/>
              </w:rPr>
              <w:t>I</w:t>
            </w:r>
            <w:r w:rsidRPr="007F23F2">
              <w:rPr>
                <w:rFonts w:ascii="Times New Roman" w:hAnsi="Times New Roman"/>
                <w:sz w:val="24"/>
              </w:rPr>
              <w:t>M</w:t>
            </w:r>
          </w:p>
        </w:tc>
        <w:tc>
          <w:tcPr>
            <w:tcW w:w="7198" w:type="dxa"/>
          </w:tcPr>
          <w:p w:rsidRPr="00E0491B" w:rsidR="007312F4" w:rsidP="007312F4" w:rsidRDefault="007312F4" w14:paraId="63813E65" w14:textId="21603350">
            <w:pPr>
              <w:spacing w:before="0"/>
              <w:ind w:left="0"/>
              <w:rPr>
                <w:rFonts w:ascii="Times New Roman" w:hAnsi="Times New Roman"/>
                <w:sz w:val="24"/>
              </w:rPr>
            </w:pPr>
            <w:r w:rsidRPr="007F23F2">
              <w:rPr>
                <w:rFonts w:ascii="Times New Roman" w:hAnsi="Times New Roman"/>
                <w:sz w:val="24"/>
              </w:rPr>
              <w:t>Supérieur immédiat à HAIM</w:t>
            </w:r>
          </w:p>
        </w:tc>
      </w:tr>
      <w:tr w:rsidRPr="00E0491B" w:rsidR="00BE0FBD" w:rsidTr="009F5BB3" w14:paraId="44D2F39C" w14:textId="77777777">
        <w:trPr>
          <w:trHeight w:val="293"/>
        </w:trPr>
        <w:tc>
          <w:tcPr>
            <w:tcW w:w="1981" w:type="dxa"/>
          </w:tcPr>
          <w:p w:rsidRPr="00E0491B" w:rsidR="00BE0FBD" w:rsidP="00BE0FBD" w:rsidRDefault="00BE0FBD" w14:paraId="046F3594" w14:textId="77777777">
            <w:pPr>
              <w:spacing w:before="0"/>
              <w:ind w:left="0"/>
              <w:rPr>
                <w:rFonts w:ascii="Times New Roman" w:hAnsi="Times New Roman"/>
                <w:sz w:val="24"/>
              </w:rPr>
            </w:pPr>
            <w:r w:rsidRPr="00E0491B">
              <w:rPr>
                <w:rFonts w:ascii="Times New Roman" w:hAnsi="Times New Roman"/>
                <w:sz w:val="24"/>
              </w:rPr>
              <w:t>ISO</w:t>
            </w:r>
          </w:p>
        </w:tc>
        <w:tc>
          <w:tcPr>
            <w:tcW w:w="7198" w:type="dxa"/>
          </w:tcPr>
          <w:p w:rsidRPr="00E0491B" w:rsidR="00BE0FBD" w:rsidP="00BE0FBD" w:rsidRDefault="00BE0FBD" w14:paraId="396723BE" w14:textId="77777777">
            <w:pPr>
              <w:spacing w:before="0"/>
              <w:ind w:left="0"/>
              <w:rPr>
                <w:rFonts w:ascii="Times New Roman" w:hAnsi="Times New Roman"/>
                <w:sz w:val="24"/>
              </w:rPr>
            </w:pPr>
            <w:r w:rsidRPr="00E0491B">
              <w:rPr>
                <w:rFonts w:ascii="Times New Roman" w:hAnsi="Times New Roman"/>
                <w:sz w:val="24"/>
              </w:rPr>
              <w:t>Organisation internationale de normalisation</w:t>
            </w:r>
          </w:p>
        </w:tc>
      </w:tr>
      <w:tr w:rsidRPr="00E0491B" w:rsidR="00BE0FBD" w:rsidTr="009F5BB3" w14:paraId="3B770AFF" w14:textId="77777777">
        <w:tc>
          <w:tcPr>
            <w:tcW w:w="1981" w:type="dxa"/>
          </w:tcPr>
          <w:p w:rsidRPr="00E0491B" w:rsidR="00BE0FBD" w:rsidP="00BE0FBD" w:rsidRDefault="00BE0FBD" w14:paraId="6B1D6A9B" w14:textId="77777777">
            <w:pPr>
              <w:spacing w:before="0"/>
              <w:ind w:left="0"/>
              <w:rPr>
                <w:rFonts w:ascii="Times New Roman" w:hAnsi="Times New Roman"/>
                <w:sz w:val="24"/>
              </w:rPr>
            </w:pPr>
            <w:r>
              <w:rPr>
                <w:rFonts w:ascii="Times New Roman" w:hAnsi="Times New Roman"/>
                <w:sz w:val="24"/>
              </w:rPr>
              <w:t>SMQ</w:t>
            </w:r>
          </w:p>
        </w:tc>
        <w:tc>
          <w:tcPr>
            <w:tcW w:w="7198" w:type="dxa"/>
          </w:tcPr>
          <w:p w:rsidRPr="00E0491B" w:rsidR="00BE0FBD" w:rsidP="00BE0FBD" w:rsidRDefault="00BE0FBD" w14:paraId="628FA342" w14:textId="77777777">
            <w:pPr>
              <w:spacing w:before="0"/>
              <w:ind w:left="0"/>
              <w:rPr>
                <w:rFonts w:ascii="Times New Roman" w:hAnsi="Times New Roman"/>
                <w:sz w:val="24"/>
              </w:rPr>
            </w:pPr>
            <w:r>
              <w:rPr>
                <w:rFonts w:ascii="Times New Roman" w:hAnsi="Times New Roman"/>
                <w:sz w:val="24"/>
              </w:rPr>
              <w:t>Système de gestion de la qualité</w:t>
            </w:r>
          </w:p>
        </w:tc>
      </w:tr>
    </w:tbl>
    <w:p w:rsidRPr="00E0491B" w:rsidR="00CA137F" w:rsidP="00CA137F" w:rsidRDefault="00CA137F" w14:paraId="60EDA151" w14:textId="77777777">
      <w:pPr>
        <w:pStyle w:val="Titre1"/>
      </w:pPr>
      <w:bookmarkStart w:name="_Toc133483085" w:id="6"/>
      <w:r w:rsidRPr="00E0491B">
        <w:t>RESPONSABILITÉS</w:t>
      </w:r>
      <w:bookmarkEnd w:id="6"/>
    </w:p>
    <w:p w:rsidRPr="00E0491B" w:rsidR="00CA137F" w:rsidP="00CA137F" w:rsidRDefault="00CA137F" w14:paraId="1752819C" w14:textId="77777777">
      <w:pPr>
        <w:spacing w:before="0"/>
        <w:rPr>
          <w:rFonts w:ascii="Times New Roman" w:hAnsi="Times New Roman"/>
        </w:rPr>
      </w:pPr>
    </w:p>
    <w:tbl>
      <w:tblPr>
        <w:tblStyle w:val="Grilledutableau"/>
        <w:tblW w:w="0" w:type="auto"/>
        <w:tblInd w:w="269" w:type="dxa"/>
        <w:tblBorders>
          <w:top w:val="single" w:color="2E74B5" w:themeColor="accent1" w:themeShade="BF" w:sz="12" w:space="0"/>
          <w:left w:val="single" w:color="2E74B5" w:themeColor="accent1" w:themeShade="BF" w:sz="12" w:space="0"/>
          <w:bottom w:val="single" w:color="2E74B5" w:themeColor="accent1" w:themeShade="BF" w:sz="12" w:space="0"/>
          <w:right w:val="single" w:color="2E74B5" w:themeColor="accent1" w:themeShade="BF" w:sz="12" w:space="0"/>
          <w:insideH w:val="single" w:color="2E74B5" w:themeColor="accent1" w:themeShade="BF" w:sz="12" w:space="0"/>
          <w:insideV w:val="single" w:color="2E74B5" w:themeColor="accent1" w:themeShade="BF" w:sz="12" w:space="0"/>
        </w:tblBorders>
        <w:tblLook w:val="04A0" w:firstRow="1" w:lastRow="0" w:firstColumn="1" w:lastColumn="0" w:noHBand="0" w:noVBand="1"/>
      </w:tblPr>
      <w:tblGrid>
        <w:gridCol w:w="2133"/>
        <w:gridCol w:w="7198"/>
      </w:tblGrid>
      <w:tr w:rsidRPr="00E0491B" w:rsidR="00BD66BA" w:rsidTr="00BD66BA" w14:paraId="739172CC" w14:textId="77777777">
        <w:tc>
          <w:tcPr>
            <w:tcW w:w="2133" w:type="dxa"/>
            <w:vMerge w:val="restart"/>
            <w:vAlign w:val="center"/>
          </w:tcPr>
          <w:p w:rsidRPr="00E0491B" w:rsidR="00BD66BA" w:rsidP="00A32605" w:rsidRDefault="007312F4" w14:paraId="534307B3" w14:textId="42F64568">
            <w:pPr>
              <w:spacing w:before="0"/>
              <w:ind w:left="0"/>
              <w:jc w:val="left"/>
              <w:rPr>
                <w:rFonts w:ascii="Times New Roman" w:hAnsi="Times New Roman"/>
                <w:sz w:val="24"/>
              </w:rPr>
            </w:pPr>
            <w:r>
              <w:rPr>
                <w:rFonts w:ascii="Times New Roman" w:hAnsi="Times New Roman"/>
                <w:sz w:val="24"/>
              </w:rPr>
              <w:t>ISHA</w:t>
            </w:r>
            <w:r w:rsidR="009C497A">
              <w:rPr>
                <w:rFonts w:ascii="Times New Roman" w:hAnsi="Times New Roman"/>
                <w:sz w:val="24"/>
              </w:rPr>
              <w:t>I</w:t>
            </w:r>
            <w:r>
              <w:rPr>
                <w:rFonts w:ascii="Times New Roman" w:hAnsi="Times New Roman"/>
                <w:sz w:val="24"/>
              </w:rPr>
              <w:t>M</w:t>
            </w:r>
          </w:p>
        </w:tc>
        <w:tc>
          <w:tcPr>
            <w:tcW w:w="7198" w:type="dxa"/>
          </w:tcPr>
          <w:p w:rsidRPr="00E0491B" w:rsidR="00BD66BA" w:rsidP="00A32605" w:rsidRDefault="00BD66BA" w14:paraId="4D8B498D" w14:textId="77777777">
            <w:pPr>
              <w:spacing w:before="0"/>
              <w:ind w:left="0"/>
              <w:rPr>
                <w:rFonts w:ascii="Times New Roman" w:hAnsi="Times New Roman"/>
                <w:sz w:val="24"/>
              </w:rPr>
            </w:pPr>
            <w:r w:rsidRPr="00E0491B">
              <w:rPr>
                <w:rFonts w:ascii="Times New Roman" w:hAnsi="Times New Roman"/>
                <w:sz w:val="24"/>
              </w:rPr>
              <w:t>A la responsabilité principale et l'autorité d'approbation pour cette procédure.</w:t>
            </w:r>
          </w:p>
        </w:tc>
      </w:tr>
      <w:tr w:rsidRPr="00E0491B" w:rsidR="00BD66BA" w:rsidTr="009F5BB3" w14:paraId="4980A7E5" w14:textId="77777777">
        <w:tc>
          <w:tcPr>
            <w:tcW w:w="2133" w:type="dxa"/>
            <w:vMerge/>
          </w:tcPr>
          <w:p w:rsidRPr="00E0491B" w:rsidR="00BD66BA" w:rsidP="00A32605" w:rsidRDefault="00BD66BA" w14:paraId="2DEDEE60" w14:textId="77777777">
            <w:pPr>
              <w:spacing w:before="0"/>
              <w:ind w:left="0"/>
              <w:rPr>
                <w:rFonts w:ascii="Times New Roman" w:hAnsi="Times New Roman"/>
                <w:sz w:val="24"/>
                <w:highlight w:val="yellow"/>
              </w:rPr>
            </w:pPr>
          </w:p>
        </w:tc>
        <w:tc>
          <w:tcPr>
            <w:tcW w:w="7198" w:type="dxa"/>
          </w:tcPr>
          <w:p w:rsidRPr="00E0491B" w:rsidR="00BD66BA" w:rsidP="00A32605" w:rsidRDefault="00BD66BA" w14:paraId="1BDEB2DE" w14:textId="168D57FC">
            <w:pPr>
              <w:spacing w:before="0"/>
              <w:ind w:left="0"/>
              <w:rPr>
                <w:rFonts w:ascii="Times New Roman" w:hAnsi="Times New Roman"/>
                <w:sz w:val="24"/>
              </w:rPr>
            </w:pPr>
            <w:r>
              <w:rPr>
                <w:rFonts w:ascii="Times New Roman" w:hAnsi="Times New Roman"/>
                <w:sz w:val="24"/>
              </w:rPr>
              <w:t xml:space="preserve">S'assure que les ressources nécessaires sont fournies pour maintenir le système de </w:t>
            </w:r>
            <w:r w:rsidR="00EC6F5F">
              <w:rPr>
                <w:rFonts w:ascii="Times New Roman" w:hAnsi="Times New Roman"/>
                <w:sz w:val="24"/>
              </w:rPr>
              <w:t>management</w:t>
            </w:r>
            <w:r>
              <w:rPr>
                <w:rFonts w:ascii="Times New Roman" w:hAnsi="Times New Roman"/>
                <w:sz w:val="24"/>
              </w:rPr>
              <w:t xml:space="preserve"> de la qualité.</w:t>
            </w:r>
          </w:p>
        </w:tc>
      </w:tr>
      <w:tr w:rsidRPr="00E0491B" w:rsidR="00FB4CB5" w:rsidTr="00EC6F5F" w14:paraId="237C5166" w14:textId="77777777">
        <w:tc>
          <w:tcPr>
            <w:tcW w:w="2133" w:type="dxa"/>
            <w:vMerge w:val="restart"/>
            <w:vAlign w:val="center"/>
          </w:tcPr>
          <w:p w:rsidRPr="00E0491B" w:rsidR="00FB4CB5" w:rsidP="00EC6F5F" w:rsidRDefault="00FB4CB5" w14:paraId="693EAA45" w14:textId="7063EBCF">
            <w:pPr>
              <w:spacing w:before="0"/>
              <w:ind w:left="0"/>
              <w:jc w:val="left"/>
              <w:rPr>
                <w:rFonts w:ascii="Times New Roman" w:hAnsi="Times New Roman"/>
                <w:sz w:val="24"/>
                <w:highlight w:val="yellow"/>
              </w:rPr>
            </w:pPr>
            <w:r>
              <w:rPr>
                <w:rFonts w:ascii="Times New Roman" w:hAnsi="Times New Roman"/>
                <w:sz w:val="24"/>
              </w:rPr>
              <w:lastRenderedPageBreak/>
              <w:t>HA</w:t>
            </w:r>
            <w:r w:rsidR="00EC6F5F">
              <w:rPr>
                <w:rFonts w:ascii="Times New Roman" w:hAnsi="Times New Roman"/>
                <w:sz w:val="24"/>
              </w:rPr>
              <w:t>I</w:t>
            </w:r>
            <w:r>
              <w:rPr>
                <w:rFonts w:ascii="Times New Roman" w:hAnsi="Times New Roman"/>
                <w:sz w:val="24"/>
              </w:rPr>
              <w:t>M</w:t>
            </w:r>
          </w:p>
        </w:tc>
        <w:tc>
          <w:tcPr>
            <w:tcW w:w="7198" w:type="dxa"/>
          </w:tcPr>
          <w:p w:rsidR="00FB4CB5" w:rsidP="00FB4CB5" w:rsidRDefault="00FB4CB5" w14:paraId="24170DE2" w14:textId="0C8EEDC2">
            <w:pPr>
              <w:spacing w:before="0"/>
              <w:ind w:left="0"/>
              <w:rPr>
                <w:rFonts w:ascii="Times New Roman" w:hAnsi="Times New Roman"/>
                <w:sz w:val="24"/>
              </w:rPr>
            </w:pPr>
            <w:r>
              <w:rPr>
                <w:rFonts w:ascii="Times New Roman" w:hAnsi="Times New Roman"/>
                <w:sz w:val="24"/>
              </w:rPr>
              <w:t>Responsable de la planification et de l'animation des réunions de revue de direction dans le respect de cette procédure.</w:t>
            </w:r>
          </w:p>
        </w:tc>
      </w:tr>
      <w:tr w:rsidRPr="00E0491B" w:rsidR="00FB4CB5" w:rsidTr="009F5BB3" w14:paraId="421A9E96" w14:textId="77777777">
        <w:tc>
          <w:tcPr>
            <w:tcW w:w="2133" w:type="dxa"/>
            <w:vMerge/>
          </w:tcPr>
          <w:p w:rsidR="00FB4CB5" w:rsidP="00FB4CB5" w:rsidRDefault="00FB4CB5" w14:paraId="4517F46D" w14:textId="77777777">
            <w:pPr>
              <w:spacing w:before="0"/>
              <w:ind w:left="0"/>
              <w:rPr>
                <w:rFonts w:ascii="Times New Roman" w:hAnsi="Times New Roman"/>
                <w:sz w:val="24"/>
              </w:rPr>
            </w:pPr>
          </w:p>
        </w:tc>
        <w:tc>
          <w:tcPr>
            <w:tcW w:w="7198" w:type="dxa"/>
          </w:tcPr>
          <w:p w:rsidR="00FB4CB5" w:rsidP="00FB4CB5" w:rsidRDefault="00FB4CB5" w14:paraId="4308C281" w14:textId="41D660AD">
            <w:pPr>
              <w:spacing w:before="0"/>
              <w:ind w:left="0"/>
              <w:rPr>
                <w:rFonts w:ascii="Times New Roman" w:hAnsi="Times New Roman"/>
                <w:sz w:val="24"/>
              </w:rPr>
            </w:pPr>
            <w:r>
              <w:rPr>
                <w:rFonts w:ascii="Times New Roman" w:hAnsi="Times New Roman"/>
                <w:sz w:val="24"/>
              </w:rPr>
              <w:t>Invite les membres du Top Management à la réunion.</w:t>
            </w:r>
          </w:p>
        </w:tc>
      </w:tr>
      <w:tr w:rsidRPr="00E0491B" w:rsidR="00FB4CB5" w:rsidTr="009F5BB3" w14:paraId="4739D2B0" w14:textId="77777777">
        <w:tc>
          <w:tcPr>
            <w:tcW w:w="2133" w:type="dxa"/>
            <w:vMerge w:val="restart"/>
            <w:vAlign w:val="center"/>
          </w:tcPr>
          <w:p w:rsidRPr="00230542" w:rsidR="00FB4CB5" w:rsidP="0002719B" w:rsidRDefault="00D00CC6" w14:paraId="573C5D42" w14:textId="37A596E4">
            <w:pPr>
              <w:spacing w:before="0"/>
              <w:ind w:left="0"/>
              <w:jc w:val="left"/>
              <w:rPr>
                <w:rFonts w:ascii="Times New Roman" w:hAnsi="Times New Roman"/>
                <w:sz w:val="24"/>
              </w:rPr>
            </w:pPr>
            <w:r>
              <w:rPr>
                <w:rFonts w:ascii="Times New Roman" w:hAnsi="Times New Roman"/>
                <w:sz w:val="24"/>
              </w:rPr>
              <w:t>PRQMP</w:t>
            </w:r>
          </w:p>
        </w:tc>
        <w:tc>
          <w:tcPr>
            <w:tcW w:w="7198" w:type="dxa"/>
          </w:tcPr>
          <w:p w:rsidRPr="00230542" w:rsidR="00FB4CB5" w:rsidP="00FB4CB5" w:rsidRDefault="00FB4CB5" w14:paraId="41D298B9" w14:textId="66C71E63">
            <w:pPr>
              <w:spacing w:before="0"/>
              <w:ind w:left="0"/>
              <w:rPr>
                <w:rFonts w:ascii="Times New Roman" w:hAnsi="Times New Roman"/>
                <w:sz w:val="24"/>
              </w:rPr>
            </w:pPr>
            <w:r>
              <w:rPr>
                <w:rFonts w:ascii="Times New Roman" w:hAnsi="Times New Roman"/>
                <w:sz w:val="24"/>
              </w:rPr>
              <w:t>Rapports sur l'état du système de gestion de la qualité et les améliorations apportées au système.</w:t>
            </w:r>
          </w:p>
        </w:tc>
      </w:tr>
      <w:tr w:rsidRPr="00E0491B" w:rsidR="00FB4CB5" w:rsidTr="009F5BB3" w14:paraId="1C3B8785" w14:textId="77777777">
        <w:tc>
          <w:tcPr>
            <w:tcW w:w="2133" w:type="dxa"/>
            <w:vMerge/>
            <w:vAlign w:val="center"/>
          </w:tcPr>
          <w:p w:rsidRPr="00230542" w:rsidR="00FB4CB5" w:rsidP="00FB4CB5" w:rsidRDefault="00FB4CB5" w14:paraId="10548FD8" w14:textId="77777777">
            <w:pPr>
              <w:spacing w:before="0"/>
              <w:ind w:left="0"/>
              <w:jc w:val="left"/>
              <w:rPr>
                <w:rFonts w:ascii="Times New Roman" w:hAnsi="Times New Roman"/>
                <w:sz w:val="24"/>
              </w:rPr>
            </w:pPr>
          </w:p>
        </w:tc>
        <w:tc>
          <w:tcPr>
            <w:tcW w:w="7198" w:type="dxa"/>
          </w:tcPr>
          <w:p w:rsidRPr="00230542" w:rsidR="00FB4CB5" w:rsidP="00FB4CB5" w:rsidRDefault="00D55150" w14:paraId="171F0625" w14:textId="33B308C8">
            <w:pPr>
              <w:spacing w:before="0"/>
              <w:ind w:left="0"/>
              <w:rPr>
                <w:rFonts w:ascii="Times New Roman" w:hAnsi="Times New Roman"/>
                <w:sz w:val="24"/>
              </w:rPr>
            </w:pPr>
            <w:r w:rsidRPr="00CD3EBE">
              <w:rPr>
                <w:rFonts w:ascii="Times New Roman" w:hAnsi="Times New Roman"/>
                <w:sz w:val="24"/>
              </w:rPr>
              <w:t>Analyse (c'est-à-dire par le biais d'audits, etc.) les processus STATE AIS/AIM et signale les non-conformités au sein du système de gestion à la direction générale.</w:t>
            </w:r>
          </w:p>
        </w:tc>
      </w:tr>
      <w:tr w:rsidRPr="00E0491B" w:rsidR="00FB4CB5" w:rsidTr="009F5BB3" w14:paraId="2CF22C2C" w14:textId="77777777">
        <w:tc>
          <w:tcPr>
            <w:tcW w:w="2133" w:type="dxa"/>
            <w:vMerge/>
          </w:tcPr>
          <w:p w:rsidRPr="00230542" w:rsidR="00FB4CB5" w:rsidP="00FB4CB5" w:rsidRDefault="00FB4CB5" w14:paraId="32CAB722" w14:textId="77777777">
            <w:pPr>
              <w:spacing w:before="0"/>
              <w:ind w:left="0"/>
              <w:jc w:val="left"/>
              <w:rPr>
                <w:rFonts w:ascii="Times New Roman" w:hAnsi="Times New Roman"/>
                <w:sz w:val="24"/>
              </w:rPr>
            </w:pPr>
          </w:p>
        </w:tc>
        <w:tc>
          <w:tcPr>
            <w:tcW w:w="7198" w:type="dxa"/>
          </w:tcPr>
          <w:p w:rsidRPr="002271FD" w:rsidR="00FB4CB5" w:rsidP="00FB4CB5" w:rsidRDefault="00FB4CB5" w14:paraId="25E06793" w14:textId="221FC396">
            <w:pPr>
              <w:spacing w:before="0"/>
              <w:ind w:left="0"/>
              <w:rPr>
                <w:rFonts w:ascii="Times New Roman" w:hAnsi="Times New Roman"/>
                <w:sz w:val="24"/>
              </w:rPr>
            </w:pPr>
            <w:r w:rsidRPr="00CD3EBE">
              <w:rPr>
                <w:rFonts w:ascii="Times New Roman" w:hAnsi="Times New Roman"/>
                <w:sz w:val="24"/>
              </w:rPr>
              <w:t>Prépare l'ordre du jour et tient à jour les dossiers en consultation avec la haute direction.</w:t>
            </w:r>
          </w:p>
        </w:tc>
      </w:tr>
      <w:tr w:rsidRPr="00E0491B" w:rsidR="00FB4CB5" w:rsidTr="009F5BB3" w14:paraId="3DFD1207" w14:textId="77777777">
        <w:tc>
          <w:tcPr>
            <w:tcW w:w="2133" w:type="dxa"/>
            <w:vMerge/>
          </w:tcPr>
          <w:p w:rsidRPr="00230542" w:rsidR="00FB4CB5" w:rsidP="00FB4CB5" w:rsidRDefault="00FB4CB5" w14:paraId="61956F8C" w14:textId="77777777">
            <w:pPr>
              <w:spacing w:before="0"/>
              <w:ind w:left="0"/>
              <w:jc w:val="left"/>
              <w:rPr>
                <w:rFonts w:ascii="Times New Roman" w:hAnsi="Times New Roman"/>
                <w:sz w:val="24"/>
              </w:rPr>
            </w:pPr>
          </w:p>
        </w:tc>
        <w:tc>
          <w:tcPr>
            <w:tcW w:w="7198" w:type="dxa"/>
          </w:tcPr>
          <w:p w:rsidRPr="002271FD" w:rsidR="00FB4CB5" w:rsidP="00FB4CB5" w:rsidRDefault="00FB4CB5" w14:paraId="3CE5265A" w14:textId="477D3C03">
            <w:pPr>
              <w:spacing w:before="0"/>
              <w:ind w:left="0"/>
              <w:rPr>
                <w:rFonts w:ascii="Times New Roman" w:hAnsi="Times New Roman"/>
                <w:sz w:val="24"/>
              </w:rPr>
            </w:pPr>
            <w:r w:rsidRPr="00CD3EBE">
              <w:rPr>
                <w:rFonts w:ascii="Times New Roman" w:hAnsi="Times New Roman"/>
                <w:sz w:val="24"/>
              </w:rPr>
              <w:t>Rédige les procès-verbaux des réunions de revue de direction.</w:t>
            </w:r>
          </w:p>
        </w:tc>
      </w:tr>
    </w:tbl>
    <w:p w:rsidRPr="00E0491B" w:rsidR="00CA137F" w:rsidP="00CA137F" w:rsidRDefault="00CA137F" w14:paraId="30A96D63" w14:textId="77777777">
      <w:pPr>
        <w:pStyle w:val="Titre1"/>
      </w:pPr>
      <w:bookmarkStart w:name="_Toc133483086" w:id="7"/>
      <w:r w:rsidRPr="00E0491B">
        <w:t>Détails de la PROCÉDURE</w:t>
      </w:r>
      <w:bookmarkEnd w:id="7"/>
    </w:p>
    <w:p w:rsidRPr="00E0491B" w:rsidR="00CA137F" w:rsidP="00CA137F" w:rsidRDefault="00CD3EBE" w14:paraId="6ED63672" w14:textId="77777777">
      <w:pPr>
        <w:pStyle w:val="Titre2"/>
      </w:pPr>
      <w:bookmarkStart w:name="_Toc133483087" w:id="8"/>
      <w:r>
        <w:t>Réunions de revue de direction</w:t>
      </w:r>
      <w:bookmarkEnd w:id="8"/>
    </w:p>
    <w:p w:rsidRPr="00387018" w:rsidR="00CD3EBE" w:rsidP="00CD3EBE" w:rsidRDefault="00CD3EBE" w14:paraId="2AF39832" w14:textId="66F6B095">
      <w:pPr>
        <w:pStyle w:val="Paragraphedeliste"/>
        <w:numPr>
          <w:ilvl w:val="0"/>
          <w:numId w:val="16"/>
        </w:numPr>
        <w:spacing w:before="120" w:after="120"/>
        <w:ind w:hanging="357"/>
        <w:contextualSpacing w:val="0"/>
        <w:rPr>
          <w:rFonts w:ascii="Times New Roman" w:hAnsi="Times New Roman"/>
          <w:sz w:val="24"/>
        </w:rPr>
      </w:pPr>
      <w:r w:rsidRPr="00CD3EBE">
        <w:rPr>
          <w:rFonts w:ascii="Times New Roman" w:hAnsi="Times New Roman"/>
          <w:sz w:val="24"/>
        </w:rPr>
        <w:t xml:space="preserve">Un examen </w:t>
      </w:r>
      <w:r w:rsidR="00310B94">
        <w:rPr>
          <w:rFonts w:ascii="Times New Roman" w:hAnsi="Times New Roman"/>
          <w:sz w:val="24"/>
        </w:rPr>
        <w:t xml:space="preserve">documenté </w:t>
      </w:r>
      <w:r w:rsidRPr="00CD3EBE">
        <w:rPr>
          <w:rFonts w:ascii="Times New Roman" w:hAnsi="Times New Roman"/>
          <w:sz w:val="24"/>
        </w:rPr>
        <w:t xml:space="preserve">du système de </w:t>
      </w:r>
      <w:r w:rsidR="00310B94">
        <w:rPr>
          <w:rFonts w:ascii="Times New Roman" w:hAnsi="Times New Roman"/>
          <w:sz w:val="24"/>
        </w:rPr>
        <w:t>management</w:t>
      </w:r>
      <w:r w:rsidRPr="00CD3EBE">
        <w:rPr>
          <w:rFonts w:ascii="Times New Roman" w:hAnsi="Times New Roman"/>
          <w:sz w:val="24"/>
        </w:rPr>
        <w:t xml:space="preserve"> doit être effectué pour s'assurer que le système répond aux objectifs du système de </w:t>
      </w:r>
      <w:r w:rsidR="00310B94">
        <w:rPr>
          <w:rFonts w:ascii="Times New Roman" w:hAnsi="Times New Roman"/>
          <w:sz w:val="24"/>
        </w:rPr>
        <w:t>management</w:t>
      </w:r>
      <w:r w:rsidRPr="00CD3EBE">
        <w:rPr>
          <w:rFonts w:ascii="Times New Roman" w:hAnsi="Times New Roman"/>
          <w:sz w:val="24"/>
        </w:rPr>
        <w:t xml:space="preserve"> de la qualité de </w:t>
      </w:r>
      <w:r w:rsidR="00310B94">
        <w:rPr>
          <w:rFonts w:ascii="Times New Roman" w:hAnsi="Times New Roman"/>
          <w:sz w:val="24"/>
        </w:rPr>
        <w:t>l’</w:t>
      </w:r>
      <w:r w:rsidRPr="00CD3EBE">
        <w:rPr>
          <w:rFonts w:ascii="Times New Roman" w:hAnsi="Times New Roman"/>
          <w:sz w:val="24"/>
        </w:rPr>
        <w:t>AIS/AIM</w:t>
      </w:r>
      <w:r w:rsidR="00310B94">
        <w:rPr>
          <w:rFonts w:ascii="Times New Roman" w:hAnsi="Times New Roman"/>
          <w:sz w:val="24"/>
        </w:rPr>
        <w:t xml:space="preserve"> de l’Etat</w:t>
      </w:r>
      <w:r w:rsidRPr="00CD3EBE">
        <w:rPr>
          <w:rFonts w:ascii="Times New Roman" w:hAnsi="Times New Roman"/>
          <w:sz w:val="24"/>
        </w:rPr>
        <w:t>, y compris les exigences légales, statutaires, réglementaires et des clients. Pour ce faire, des réunions de bilan se tiendront au moins une fois par an.</w:t>
      </w:r>
    </w:p>
    <w:p w:rsidRPr="00387018" w:rsidR="00CD3EBE" w:rsidP="00CD3EBE" w:rsidRDefault="00CD3EBE" w14:paraId="5E22757A" w14:textId="1861EC92">
      <w:pPr>
        <w:pStyle w:val="Paragraphedeliste"/>
        <w:numPr>
          <w:ilvl w:val="0"/>
          <w:numId w:val="16"/>
        </w:numPr>
        <w:spacing w:before="120" w:after="120"/>
        <w:ind w:hanging="357"/>
        <w:contextualSpacing w:val="0"/>
        <w:rPr>
          <w:rFonts w:ascii="Times New Roman" w:hAnsi="Times New Roman"/>
          <w:sz w:val="24"/>
        </w:rPr>
      </w:pPr>
      <w:r w:rsidRPr="00387018">
        <w:rPr>
          <w:rFonts w:ascii="Times New Roman" w:hAnsi="Times New Roman"/>
          <w:sz w:val="24"/>
        </w:rPr>
        <w:t>Sur décision de l'ISHAIM, des examens plus fréquents des performances et des résultats du système peuvent être effectués.</w:t>
      </w:r>
    </w:p>
    <w:p w:rsidRPr="00387018" w:rsidR="00CD3EBE" w:rsidP="00CD3EBE" w:rsidRDefault="00CD3EBE" w14:paraId="6B01B5D0" w14:textId="50712D58">
      <w:pPr>
        <w:pStyle w:val="Paragraphedeliste"/>
        <w:numPr>
          <w:ilvl w:val="0"/>
          <w:numId w:val="16"/>
        </w:numPr>
        <w:spacing w:before="120" w:after="120"/>
        <w:ind w:hanging="357"/>
        <w:contextualSpacing w:val="0"/>
        <w:rPr>
          <w:rFonts w:ascii="Times New Roman" w:hAnsi="Times New Roman"/>
          <w:sz w:val="24"/>
        </w:rPr>
      </w:pPr>
      <w:r w:rsidRPr="00387018">
        <w:rPr>
          <w:rFonts w:ascii="Times New Roman" w:hAnsi="Times New Roman"/>
          <w:sz w:val="24"/>
        </w:rPr>
        <w:t>L'ISHAIM et le HAIM en lien avec le PRQMP planifient les revues de direction.</w:t>
      </w:r>
    </w:p>
    <w:p w:rsidRPr="00387018" w:rsidR="00CD3EBE" w:rsidP="00CD3EBE" w:rsidRDefault="00CD3EBE" w14:paraId="3BA8ED5D" w14:textId="21C5AF04">
      <w:pPr>
        <w:pStyle w:val="Paragraphedeliste"/>
        <w:numPr>
          <w:ilvl w:val="0"/>
          <w:numId w:val="16"/>
        </w:numPr>
        <w:spacing w:before="120" w:after="120"/>
        <w:ind w:hanging="357"/>
        <w:contextualSpacing w:val="0"/>
        <w:rPr>
          <w:rFonts w:ascii="Times New Roman" w:hAnsi="Times New Roman"/>
          <w:sz w:val="24"/>
        </w:rPr>
      </w:pPr>
      <w:r w:rsidRPr="00387018">
        <w:rPr>
          <w:rFonts w:ascii="Times New Roman" w:hAnsi="Times New Roman"/>
          <w:sz w:val="24"/>
        </w:rPr>
        <w:t>Indépendamment des autres apports, les réunions de revue de direction peuvent être programmées après l'achèvement des audits internes.</w:t>
      </w:r>
    </w:p>
    <w:p w:rsidRPr="00D920C4" w:rsidR="00CD3EBE" w:rsidP="00D920C4" w:rsidRDefault="00D920C4" w14:paraId="5AA6EBEA" w14:textId="0056C829">
      <w:pPr>
        <w:pStyle w:val="Paragraphedeliste"/>
        <w:numPr>
          <w:ilvl w:val="0"/>
          <w:numId w:val="16"/>
        </w:numPr>
        <w:spacing w:before="120" w:after="120"/>
        <w:ind w:hanging="357"/>
        <w:contextualSpacing w:val="0"/>
        <w:rPr>
          <w:rFonts w:ascii="Times New Roman" w:hAnsi="Times New Roman"/>
          <w:sz w:val="24"/>
        </w:rPr>
      </w:pPr>
      <w:r w:rsidRPr="00387018">
        <w:rPr>
          <w:rFonts w:ascii="Times New Roman" w:hAnsi="Times New Roman"/>
          <w:sz w:val="24"/>
        </w:rPr>
        <w:t>La</w:t>
      </w:r>
      <w:r w:rsidRPr="00387018">
        <w:rPr>
          <w:rFonts w:ascii="Times New Roman" w:hAnsi="Times New Roman"/>
          <w:sz w:val="24"/>
        </w:rPr>
        <w:t xml:space="preserve"> Direction Générale et les Responsables de Processus</w:t>
      </w:r>
      <w:r>
        <w:rPr>
          <w:rFonts w:ascii="Times New Roman" w:hAnsi="Times New Roman"/>
          <w:sz w:val="24"/>
        </w:rPr>
        <w:t xml:space="preserve"> a</w:t>
      </w:r>
      <w:r w:rsidRPr="00D920C4" w:rsidR="00CD3EBE">
        <w:rPr>
          <w:rFonts w:ascii="Times New Roman" w:hAnsi="Times New Roman"/>
          <w:sz w:val="24"/>
        </w:rPr>
        <w:t>ssistent aux réunions de revue de direction</w:t>
      </w:r>
      <w:r>
        <w:rPr>
          <w:rFonts w:ascii="Times New Roman" w:hAnsi="Times New Roman"/>
          <w:sz w:val="24"/>
        </w:rPr>
        <w:t>.</w:t>
      </w:r>
    </w:p>
    <w:p w:rsidRPr="00387018" w:rsidR="00CD3EBE" w:rsidP="00CD3EBE" w:rsidRDefault="00CD3EBE" w14:paraId="50B555C2" w14:textId="434A22F1">
      <w:pPr>
        <w:pStyle w:val="Paragraphedeliste"/>
        <w:numPr>
          <w:ilvl w:val="0"/>
          <w:numId w:val="16"/>
        </w:numPr>
        <w:spacing w:before="120" w:after="120"/>
        <w:ind w:hanging="357"/>
        <w:contextualSpacing w:val="0"/>
        <w:rPr>
          <w:rFonts w:ascii="Times New Roman" w:hAnsi="Times New Roman"/>
          <w:sz w:val="24"/>
        </w:rPr>
      </w:pPr>
      <w:r w:rsidRPr="00387018">
        <w:rPr>
          <w:rFonts w:ascii="Times New Roman" w:hAnsi="Times New Roman"/>
          <w:sz w:val="24"/>
        </w:rPr>
        <w:t>Le HAIM et le PRQMP doivent toujours être présents. Des consultants externes et d'autres membres du personnel de</w:t>
      </w:r>
      <w:r w:rsidR="00D920C4">
        <w:rPr>
          <w:rFonts w:ascii="Times New Roman" w:hAnsi="Times New Roman"/>
          <w:sz w:val="24"/>
        </w:rPr>
        <w:t xml:space="preserve"> l’</w:t>
      </w:r>
      <w:r w:rsidRPr="00387018">
        <w:rPr>
          <w:rFonts w:ascii="Times New Roman" w:hAnsi="Times New Roman"/>
          <w:sz w:val="24"/>
        </w:rPr>
        <w:t xml:space="preserve">AIS/AIM </w:t>
      </w:r>
      <w:r w:rsidR="00D920C4">
        <w:rPr>
          <w:rFonts w:ascii="Times New Roman" w:hAnsi="Times New Roman"/>
          <w:sz w:val="24"/>
        </w:rPr>
        <w:t xml:space="preserve">de l’Etat </w:t>
      </w:r>
      <w:r w:rsidRPr="00387018">
        <w:rPr>
          <w:rFonts w:ascii="Times New Roman" w:hAnsi="Times New Roman"/>
          <w:sz w:val="24"/>
        </w:rPr>
        <w:t>peuvent être invités à la réunion à la discrétion de l'ISHAIM et du HAIM</w:t>
      </w:r>
      <w:r w:rsidRPr="00DD23F0" w:rsidR="00353171">
        <w:rPr>
          <w:rFonts w:ascii="Times New Roman" w:hAnsi="Times New Roman"/>
          <w:sz w:val="24"/>
          <w:lang w:val="fr-FR"/>
        </w:rPr>
        <w:t>.</w:t>
      </w:r>
    </w:p>
    <w:p w:rsidRPr="00CD3EBE" w:rsidR="00CD3EBE" w:rsidP="00CD3EBE" w:rsidRDefault="00CD3EBE" w14:paraId="57A7E6F1" w14:textId="28CB5E70">
      <w:pPr>
        <w:pStyle w:val="Paragraphedeliste"/>
        <w:numPr>
          <w:ilvl w:val="0"/>
          <w:numId w:val="16"/>
        </w:numPr>
        <w:spacing w:before="120" w:after="120"/>
        <w:ind w:hanging="357"/>
        <w:contextualSpacing w:val="0"/>
        <w:rPr>
          <w:rFonts w:ascii="Times New Roman" w:hAnsi="Times New Roman"/>
          <w:sz w:val="24"/>
        </w:rPr>
      </w:pPr>
      <w:r w:rsidRPr="00387018">
        <w:rPr>
          <w:rFonts w:ascii="Times New Roman" w:hAnsi="Times New Roman"/>
          <w:sz w:val="24"/>
        </w:rPr>
        <w:t>L'ordre du jour des réunions de revue de direction est préparé par le PRQMP avec les contributions de l'ISHAIM et du HAIM à l'aide du formulaire d'ordre du jour de revue de direction et distribué aux autres participants au moins une semaine avant la réunion.</w:t>
      </w:r>
    </w:p>
    <w:p w:rsidRPr="000A062E" w:rsidR="00CA137F" w:rsidP="000A062E" w:rsidRDefault="00D920C4" w14:paraId="5F5381DE" w14:textId="3BC255C1">
      <w:pPr>
        <w:pStyle w:val="Titre2"/>
      </w:pPr>
      <w:bookmarkStart w:name="_Toc133483088" w:id="9"/>
      <w:r>
        <w:t>Eléments d’entrée</w:t>
      </w:r>
      <w:r w:rsidRPr="000A062E" w:rsidR="000A062E">
        <w:t xml:space="preserve"> de la revue de direction</w:t>
      </w:r>
      <w:bookmarkEnd w:id="9"/>
      <w:r w:rsidR="00353171">
        <w:t xml:space="preserve"> </w:t>
      </w:r>
    </w:p>
    <w:p w:rsidRPr="000A062E" w:rsidR="000A062E" w:rsidP="000A062E" w:rsidRDefault="000A062E" w14:paraId="21AA0515" w14:textId="77777777">
      <w:pPr>
        <w:spacing w:before="120" w:after="120"/>
        <w:rPr>
          <w:rFonts w:ascii="Times New Roman" w:hAnsi="Times New Roman"/>
          <w:sz w:val="24"/>
        </w:rPr>
      </w:pPr>
      <w:r w:rsidRPr="000A062E">
        <w:rPr>
          <w:rFonts w:ascii="Times New Roman" w:hAnsi="Times New Roman"/>
          <w:sz w:val="24"/>
        </w:rPr>
        <w:t>L'ordre du jour du SMQ comprend les apports suivants :</w:t>
      </w:r>
    </w:p>
    <w:p w:rsidRPr="000A062E" w:rsidR="000A062E" w:rsidP="000A062E" w:rsidRDefault="000A062E" w14:paraId="1291AB88" w14:textId="77777777">
      <w:pPr>
        <w:pStyle w:val="Paragraphedeliste"/>
        <w:numPr>
          <w:ilvl w:val="0"/>
          <w:numId w:val="19"/>
        </w:numPr>
        <w:spacing w:before="120" w:after="120"/>
        <w:contextualSpacing w:val="0"/>
        <w:rPr>
          <w:rFonts w:ascii="Times New Roman" w:hAnsi="Times New Roman"/>
          <w:sz w:val="24"/>
        </w:rPr>
      </w:pPr>
      <w:r w:rsidRPr="000A062E">
        <w:rPr>
          <w:rFonts w:ascii="Times New Roman" w:hAnsi="Times New Roman"/>
          <w:sz w:val="24"/>
        </w:rPr>
        <w:t>Le statut des actions issues des revues de direction précédentes du SMQ,</w:t>
      </w:r>
    </w:p>
    <w:p w:rsidRPr="000A062E" w:rsidR="000A062E" w:rsidP="000A062E" w:rsidRDefault="000A062E" w14:paraId="796E3D05" w14:textId="77777777">
      <w:pPr>
        <w:pStyle w:val="Paragraphedeliste"/>
        <w:numPr>
          <w:ilvl w:val="0"/>
          <w:numId w:val="19"/>
        </w:numPr>
        <w:spacing w:before="120" w:after="120"/>
        <w:ind w:hanging="357"/>
        <w:contextualSpacing w:val="0"/>
        <w:rPr>
          <w:rFonts w:ascii="Times New Roman" w:hAnsi="Times New Roman"/>
          <w:sz w:val="24"/>
        </w:rPr>
      </w:pPr>
      <w:r w:rsidRPr="000A062E">
        <w:rPr>
          <w:rFonts w:ascii="Times New Roman" w:hAnsi="Times New Roman"/>
          <w:sz w:val="24"/>
        </w:rPr>
        <w:t>Changements dans les problèmes externes et internes qui sont pertinents pour le SMQ, y compris le changement d'orientation stratégique,</w:t>
      </w:r>
    </w:p>
    <w:p w:rsidRPr="000A062E" w:rsidR="000A062E" w:rsidP="000A062E" w:rsidRDefault="000A062E" w14:paraId="1527E700" w14:textId="36CB83D2">
      <w:pPr>
        <w:pStyle w:val="Paragraphedeliste"/>
        <w:numPr>
          <w:ilvl w:val="0"/>
          <w:numId w:val="19"/>
        </w:numPr>
        <w:spacing w:before="120" w:after="120"/>
        <w:ind w:hanging="357"/>
        <w:contextualSpacing w:val="0"/>
        <w:rPr>
          <w:rFonts w:ascii="Times New Roman" w:hAnsi="Times New Roman"/>
          <w:sz w:val="24"/>
        </w:rPr>
      </w:pPr>
      <w:r w:rsidRPr="000A062E">
        <w:rPr>
          <w:rFonts w:ascii="Times New Roman" w:hAnsi="Times New Roman"/>
          <w:sz w:val="24"/>
        </w:rPr>
        <w:lastRenderedPageBreak/>
        <w:t xml:space="preserve">Informations sur les performances et l'efficacité du système de </w:t>
      </w:r>
      <w:r w:rsidR="00D920C4">
        <w:rPr>
          <w:rFonts w:ascii="Times New Roman" w:hAnsi="Times New Roman"/>
          <w:sz w:val="24"/>
        </w:rPr>
        <w:t>management</w:t>
      </w:r>
      <w:r w:rsidRPr="000A062E">
        <w:rPr>
          <w:rFonts w:ascii="Times New Roman" w:hAnsi="Times New Roman"/>
          <w:sz w:val="24"/>
        </w:rPr>
        <w:t xml:space="preserve"> de la qualité, y compris les tendances et les indicateurs pour, mais sans s'y limiter :</w:t>
      </w:r>
    </w:p>
    <w:p w:rsidRPr="00DD23F0" w:rsidR="000A062E" w:rsidP="000A062E" w:rsidRDefault="000A062E" w14:paraId="36D599FB" w14:textId="77777777">
      <w:pPr>
        <w:numPr>
          <w:ilvl w:val="0"/>
          <w:numId w:val="20"/>
        </w:numPr>
        <w:spacing w:before="120" w:after="120" w:line="276" w:lineRule="auto"/>
        <w:ind w:left="1560"/>
        <w:rPr>
          <w:rFonts w:ascii="Times New Roman" w:hAnsi="Times New Roman"/>
          <w:sz w:val="24"/>
          <w:lang w:val="fr-FR"/>
        </w:rPr>
      </w:pPr>
      <w:r w:rsidRPr="00DD23F0">
        <w:rPr>
          <w:rFonts w:ascii="Times New Roman" w:hAnsi="Times New Roman"/>
          <w:sz w:val="24"/>
          <w:lang w:val="fr-FR"/>
        </w:rPr>
        <w:t>Satisfaction des clients et commentaires des parties intéressées ;</w:t>
      </w:r>
    </w:p>
    <w:p w:rsidRPr="00DD23F0" w:rsidR="000A062E" w:rsidP="000A062E" w:rsidRDefault="000A062E" w14:paraId="3B8107C1" w14:textId="77777777">
      <w:pPr>
        <w:numPr>
          <w:ilvl w:val="0"/>
          <w:numId w:val="20"/>
        </w:numPr>
        <w:spacing w:before="120" w:after="120" w:line="276" w:lineRule="auto"/>
        <w:ind w:left="1560"/>
        <w:rPr>
          <w:rFonts w:ascii="Times New Roman" w:hAnsi="Times New Roman"/>
          <w:sz w:val="24"/>
          <w:lang w:val="fr-FR"/>
        </w:rPr>
      </w:pPr>
      <w:r w:rsidRPr="00DD23F0">
        <w:rPr>
          <w:rFonts w:ascii="Times New Roman" w:hAnsi="Times New Roman"/>
          <w:sz w:val="24"/>
          <w:lang w:val="fr-FR"/>
        </w:rPr>
        <w:t>Mesure dans laquelle les objectifs de qualité sont atteints ;</w:t>
      </w:r>
    </w:p>
    <w:p w:rsidRPr="00DD23F0" w:rsidR="000A062E" w:rsidP="000A062E" w:rsidRDefault="000A062E" w14:paraId="60133B39" w14:textId="4A6FB811">
      <w:pPr>
        <w:numPr>
          <w:ilvl w:val="0"/>
          <w:numId w:val="20"/>
        </w:numPr>
        <w:spacing w:before="120" w:after="120" w:line="276" w:lineRule="auto"/>
        <w:ind w:left="1560"/>
        <w:rPr>
          <w:rFonts w:ascii="Times New Roman" w:hAnsi="Times New Roman"/>
          <w:sz w:val="24"/>
          <w:lang w:val="fr-FR"/>
        </w:rPr>
      </w:pPr>
      <w:r w:rsidRPr="00DD23F0">
        <w:rPr>
          <w:rFonts w:ascii="Times New Roman" w:hAnsi="Times New Roman"/>
          <w:sz w:val="24"/>
          <w:lang w:val="fr-FR"/>
        </w:rPr>
        <w:t>Performance des processus et conformité des produits et services d'information aéronautique ;</w:t>
      </w:r>
    </w:p>
    <w:p w:rsidRPr="00DD23F0" w:rsidR="000A062E" w:rsidP="000A062E" w:rsidRDefault="000A062E" w14:paraId="5CD3D7D1" w14:textId="77777777">
      <w:pPr>
        <w:numPr>
          <w:ilvl w:val="0"/>
          <w:numId w:val="20"/>
        </w:numPr>
        <w:spacing w:before="120" w:after="120" w:line="276" w:lineRule="auto"/>
        <w:ind w:left="1560"/>
        <w:rPr>
          <w:rFonts w:ascii="Times New Roman" w:hAnsi="Times New Roman"/>
          <w:sz w:val="24"/>
          <w:lang w:val="fr-FR"/>
        </w:rPr>
      </w:pPr>
      <w:r w:rsidRPr="00DD23F0">
        <w:rPr>
          <w:rFonts w:ascii="Times New Roman" w:hAnsi="Times New Roman"/>
          <w:sz w:val="24"/>
          <w:lang w:val="fr-FR"/>
        </w:rPr>
        <w:t>Non-conformités et actions correctives ;</w:t>
      </w:r>
    </w:p>
    <w:p w:rsidRPr="00DD23F0" w:rsidR="000A062E" w:rsidP="000A062E" w:rsidRDefault="000A062E" w14:paraId="460B4C29" w14:textId="77777777">
      <w:pPr>
        <w:numPr>
          <w:ilvl w:val="0"/>
          <w:numId w:val="20"/>
        </w:numPr>
        <w:spacing w:before="120" w:after="120" w:line="276" w:lineRule="auto"/>
        <w:ind w:left="1560"/>
        <w:rPr>
          <w:rFonts w:ascii="Times New Roman" w:hAnsi="Times New Roman"/>
          <w:sz w:val="24"/>
          <w:lang w:val="fr-FR"/>
        </w:rPr>
      </w:pPr>
      <w:r w:rsidRPr="00DD23F0">
        <w:rPr>
          <w:rFonts w:ascii="Times New Roman" w:hAnsi="Times New Roman"/>
          <w:sz w:val="24"/>
          <w:lang w:val="fr-FR"/>
        </w:rPr>
        <w:t>Résultats de surveillance et de mesure ;</w:t>
      </w:r>
    </w:p>
    <w:p w:rsidRPr="000A062E" w:rsidR="000A062E" w:rsidP="000A062E" w:rsidRDefault="00D920C4" w14:paraId="3A759590" w14:textId="021F76ED">
      <w:pPr>
        <w:numPr>
          <w:ilvl w:val="0"/>
          <w:numId w:val="20"/>
        </w:numPr>
        <w:spacing w:before="120" w:after="120" w:line="276" w:lineRule="auto"/>
        <w:ind w:left="1560"/>
        <w:rPr>
          <w:rFonts w:ascii="Times New Roman" w:hAnsi="Times New Roman"/>
          <w:sz w:val="24"/>
          <w:lang w:val="en-US"/>
        </w:rPr>
      </w:pPr>
      <w:proofErr w:type="spellStart"/>
      <w:r>
        <w:rPr>
          <w:rFonts w:ascii="Times New Roman" w:hAnsi="Times New Roman"/>
          <w:sz w:val="24"/>
          <w:lang w:val="en-US"/>
        </w:rPr>
        <w:t>R</w:t>
      </w:r>
      <w:r w:rsidRPr="000A062E" w:rsidR="000A062E">
        <w:rPr>
          <w:rFonts w:ascii="Times New Roman" w:hAnsi="Times New Roman"/>
          <w:sz w:val="24"/>
          <w:lang w:val="en-US"/>
        </w:rPr>
        <w:t>ésultats</w:t>
      </w:r>
      <w:proofErr w:type="spellEnd"/>
      <w:r w:rsidRPr="000A062E" w:rsidR="000A062E">
        <w:rPr>
          <w:rFonts w:ascii="Times New Roman" w:hAnsi="Times New Roman"/>
          <w:sz w:val="24"/>
          <w:lang w:val="en-US"/>
        </w:rPr>
        <w:t xml:space="preserve"> </w:t>
      </w:r>
      <w:proofErr w:type="spellStart"/>
      <w:proofErr w:type="gramStart"/>
      <w:r w:rsidRPr="000A062E">
        <w:rPr>
          <w:rFonts w:ascii="Times New Roman" w:hAnsi="Times New Roman"/>
          <w:sz w:val="24"/>
          <w:lang w:val="en-US"/>
        </w:rPr>
        <w:t>d’audit</w:t>
      </w:r>
      <w:proofErr w:type="spellEnd"/>
      <w:r w:rsidRPr="00DD23F0">
        <w:rPr>
          <w:rFonts w:ascii="Times New Roman" w:hAnsi="Times New Roman"/>
          <w:sz w:val="24"/>
          <w:lang w:val="fr-FR"/>
        </w:rPr>
        <w:t> ;</w:t>
      </w:r>
      <w:proofErr w:type="gramEnd"/>
    </w:p>
    <w:p w:rsidRPr="00DD23F0" w:rsidR="000A062E" w:rsidP="000A062E" w:rsidRDefault="000A062E" w14:paraId="4BF798E4" w14:textId="77777777">
      <w:pPr>
        <w:numPr>
          <w:ilvl w:val="0"/>
          <w:numId w:val="20"/>
        </w:numPr>
        <w:spacing w:before="120" w:after="120" w:line="276" w:lineRule="auto"/>
        <w:ind w:left="1560"/>
        <w:rPr>
          <w:rFonts w:ascii="Times New Roman" w:hAnsi="Times New Roman"/>
          <w:sz w:val="24"/>
          <w:lang w:val="fr-FR"/>
        </w:rPr>
      </w:pPr>
      <w:r w:rsidRPr="00DD23F0">
        <w:rPr>
          <w:rFonts w:ascii="Times New Roman" w:hAnsi="Times New Roman"/>
          <w:sz w:val="24"/>
          <w:lang w:val="fr-FR"/>
        </w:rPr>
        <w:t>Performance des prestataires ou fournisseurs externes ; et</w:t>
      </w:r>
    </w:p>
    <w:p w:rsidRPr="00DD23F0" w:rsidR="003137A7" w:rsidP="000A062E" w:rsidRDefault="003137A7" w14:paraId="74B14C06" w14:textId="77777777">
      <w:pPr>
        <w:numPr>
          <w:ilvl w:val="0"/>
          <w:numId w:val="20"/>
        </w:numPr>
        <w:spacing w:before="120" w:after="120" w:line="276" w:lineRule="auto"/>
        <w:ind w:left="1560"/>
        <w:rPr>
          <w:rFonts w:ascii="Times New Roman" w:hAnsi="Times New Roman"/>
          <w:sz w:val="24"/>
          <w:lang w:val="fr-FR"/>
        </w:rPr>
      </w:pPr>
      <w:r w:rsidRPr="00DD23F0">
        <w:rPr>
          <w:rFonts w:ascii="Times New Roman" w:hAnsi="Times New Roman"/>
          <w:bCs/>
          <w:sz w:val="24"/>
          <w:lang w:val="fr-FR"/>
        </w:rPr>
        <w:t>Des éléments supplémentaires peuvent être ajoutés au besoin</w:t>
      </w:r>
    </w:p>
    <w:p w:rsidRPr="000A062E" w:rsidR="000A062E" w:rsidP="003137A7" w:rsidRDefault="000A062E" w14:paraId="50BE8348" w14:textId="027E01AF">
      <w:pPr>
        <w:pStyle w:val="Paragraphedeliste"/>
        <w:numPr>
          <w:ilvl w:val="0"/>
          <w:numId w:val="19"/>
        </w:numPr>
        <w:spacing w:before="120" w:after="120"/>
        <w:ind w:hanging="357"/>
        <w:contextualSpacing w:val="0"/>
        <w:rPr>
          <w:rFonts w:ascii="Times New Roman" w:hAnsi="Times New Roman"/>
          <w:sz w:val="24"/>
        </w:rPr>
      </w:pPr>
      <w:r w:rsidRPr="000A062E">
        <w:rPr>
          <w:rFonts w:ascii="Times New Roman" w:hAnsi="Times New Roman"/>
          <w:sz w:val="24"/>
        </w:rPr>
        <w:t xml:space="preserve">Adéquation des ressources nécessaires pour maintenir un système de </w:t>
      </w:r>
      <w:r w:rsidR="00D920C4">
        <w:rPr>
          <w:rFonts w:ascii="Times New Roman" w:hAnsi="Times New Roman"/>
          <w:sz w:val="24"/>
        </w:rPr>
        <w:t>management</w:t>
      </w:r>
      <w:r w:rsidRPr="000A062E">
        <w:rPr>
          <w:rFonts w:ascii="Times New Roman" w:hAnsi="Times New Roman"/>
          <w:sz w:val="24"/>
        </w:rPr>
        <w:t xml:space="preserve"> de la qualité efficace,</w:t>
      </w:r>
    </w:p>
    <w:p w:rsidRPr="000A062E" w:rsidR="000A062E" w:rsidP="003137A7" w:rsidRDefault="000A062E" w14:paraId="37BF39CC" w14:textId="77777777">
      <w:pPr>
        <w:pStyle w:val="Paragraphedeliste"/>
        <w:numPr>
          <w:ilvl w:val="0"/>
          <w:numId w:val="19"/>
        </w:numPr>
        <w:spacing w:before="120" w:after="120"/>
        <w:ind w:hanging="357"/>
        <w:contextualSpacing w:val="0"/>
        <w:rPr>
          <w:rFonts w:ascii="Times New Roman" w:hAnsi="Times New Roman"/>
          <w:sz w:val="24"/>
        </w:rPr>
      </w:pPr>
      <w:r w:rsidRPr="000A062E">
        <w:rPr>
          <w:rFonts w:ascii="Times New Roman" w:hAnsi="Times New Roman"/>
          <w:sz w:val="24"/>
        </w:rPr>
        <w:t>L’efficacité des actions prises pour faire face aux risques et opportunités,</w:t>
      </w:r>
    </w:p>
    <w:p w:rsidRPr="000A062E" w:rsidR="000A062E" w:rsidP="003137A7" w:rsidRDefault="003137A7" w14:paraId="3E191C61" w14:textId="77777777">
      <w:pPr>
        <w:pStyle w:val="Paragraphedeliste"/>
        <w:numPr>
          <w:ilvl w:val="0"/>
          <w:numId w:val="19"/>
        </w:numPr>
        <w:spacing w:before="120" w:after="120"/>
        <w:ind w:hanging="357"/>
        <w:contextualSpacing w:val="0"/>
        <w:rPr>
          <w:rFonts w:ascii="Times New Roman" w:hAnsi="Times New Roman"/>
          <w:sz w:val="24"/>
        </w:rPr>
      </w:pPr>
      <w:r>
        <w:rPr>
          <w:rFonts w:ascii="Times New Roman" w:hAnsi="Times New Roman"/>
          <w:sz w:val="24"/>
        </w:rPr>
        <w:t>Des opportunités pour l'amélioration.</w:t>
      </w:r>
    </w:p>
    <w:p w:rsidRPr="00B6303B" w:rsidR="000A062E" w:rsidP="00B6303B" w:rsidRDefault="00B6303B" w14:paraId="646283D6" w14:textId="296094F9">
      <w:pPr>
        <w:pStyle w:val="Titre2"/>
      </w:pPr>
      <w:bookmarkStart w:name="_Toc133483089" w:id="10"/>
      <w:r w:rsidRPr="00B6303B">
        <w:t>E</w:t>
      </w:r>
      <w:r w:rsidR="00D920C4">
        <w:t>léments de sortie</w:t>
      </w:r>
      <w:r w:rsidRPr="00B6303B">
        <w:t xml:space="preserve"> de la revue de direction</w:t>
      </w:r>
      <w:bookmarkEnd w:id="10"/>
    </w:p>
    <w:p w:rsidRPr="00DD23F0" w:rsidR="00B6303B" w:rsidP="00B6303B" w:rsidRDefault="00B6303B" w14:paraId="32689756" w14:textId="6A2B0E72">
      <w:pPr>
        <w:numPr>
          <w:ilvl w:val="0"/>
          <w:numId w:val="4"/>
        </w:numPr>
        <w:spacing w:before="120" w:after="120" w:line="276" w:lineRule="auto"/>
        <w:rPr>
          <w:rFonts w:ascii="Times New Roman" w:hAnsi="Times New Roman"/>
          <w:sz w:val="24"/>
          <w:lang w:val="fr-FR"/>
        </w:rPr>
      </w:pPr>
      <w:r w:rsidRPr="00DD23F0">
        <w:rPr>
          <w:rFonts w:ascii="Times New Roman" w:hAnsi="Times New Roman"/>
          <w:sz w:val="24"/>
          <w:lang w:val="fr-FR"/>
        </w:rPr>
        <w:t xml:space="preserve">Les détails des résultats de la revue de direction ou des résultats du système de </w:t>
      </w:r>
      <w:r w:rsidR="00D920C4">
        <w:rPr>
          <w:rFonts w:ascii="Times New Roman" w:hAnsi="Times New Roman"/>
          <w:sz w:val="24"/>
          <w:lang w:val="fr-FR"/>
        </w:rPr>
        <w:t>management</w:t>
      </w:r>
      <w:r w:rsidRPr="00DD23F0">
        <w:rPr>
          <w:rFonts w:ascii="Times New Roman" w:hAnsi="Times New Roman"/>
          <w:sz w:val="24"/>
          <w:lang w:val="fr-FR"/>
        </w:rPr>
        <w:t xml:space="preserve"> de la qualité sont consignés dans le rapport de revue de direction.</w:t>
      </w:r>
    </w:p>
    <w:p w:rsidRPr="00DD23F0" w:rsidR="00B6303B" w:rsidP="00B6303B" w:rsidRDefault="00B6303B" w14:paraId="71829BFA" w14:textId="508F7148">
      <w:pPr>
        <w:numPr>
          <w:ilvl w:val="0"/>
          <w:numId w:val="4"/>
        </w:numPr>
        <w:spacing w:before="120" w:after="120" w:line="276" w:lineRule="auto"/>
        <w:rPr>
          <w:rFonts w:ascii="Times New Roman" w:hAnsi="Times New Roman"/>
          <w:sz w:val="24"/>
          <w:lang w:val="fr-FR"/>
        </w:rPr>
      </w:pPr>
      <w:r w:rsidRPr="00DD23F0">
        <w:rPr>
          <w:rFonts w:ascii="Times New Roman" w:hAnsi="Times New Roman"/>
          <w:sz w:val="24"/>
          <w:lang w:val="fr-FR"/>
        </w:rPr>
        <w:t xml:space="preserve">Les </w:t>
      </w:r>
      <w:r w:rsidR="00D920C4">
        <w:rPr>
          <w:rFonts w:ascii="Times New Roman" w:hAnsi="Times New Roman"/>
          <w:sz w:val="24"/>
          <w:lang w:val="fr-FR"/>
        </w:rPr>
        <w:t>éléments de sortie</w:t>
      </w:r>
      <w:r w:rsidRPr="00DD23F0">
        <w:rPr>
          <w:rFonts w:ascii="Times New Roman" w:hAnsi="Times New Roman"/>
          <w:sz w:val="24"/>
          <w:lang w:val="fr-FR"/>
        </w:rPr>
        <w:t xml:space="preserve"> spécifiques de la revue de direction comprennent les décisions et les actions liées aux opportunités d'amélioration continue, à la nécessité de modifier le système de </w:t>
      </w:r>
      <w:r w:rsidR="00D920C4">
        <w:rPr>
          <w:rFonts w:ascii="Times New Roman" w:hAnsi="Times New Roman"/>
          <w:sz w:val="24"/>
          <w:lang w:val="fr-FR"/>
        </w:rPr>
        <w:t>management</w:t>
      </w:r>
      <w:r w:rsidRPr="00DD23F0">
        <w:rPr>
          <w:rFonts w:ascii="Times New Roman" w:hAnsi="Times New Roman"/>
          <w:sz w:val="24"/>
          <w:lang w:val="fr-FR"/>
        </w:rPr>
        <w:t xml:space="preserve"> de la qualité et aux besoins en ressources.</w:t>
      </w:r>
    </w:p>
    <w:p w:rsidRPr="00DD23F0" w:rsidR="00B6303B" w:rsidP="00B6303B" w:rsidRDefault="00B6303B" w14:paraId="3AA6A894" w14:textId="26B94F19">
      <w:pPr>
        <w:numPr>
          <w:ilvl w:val="0"/>
          <w:numId w:val="20"/>
        </w:numPr>
        <w:spacing w:before="120" w:after="120" w:line="276" w:lineRule="auto"/>
        <w:ind w:left="1701"/>
        <w:rPr>
          <w:rFonts w:ascii="Times New Roman" w:hAnsi="Times New Roman"/>
          <w:sz w:val="24"/>
          <w:lang w:val="fr-FR"/>
        </w:rPr>
      </w:pPr>
      <w:r w:rsidRPr="00DD23F0">
        <w:rPr>
          <w:rFonts w:ascii="Times New Roman" w:hAnsi="Times New Roman"/>
          <w:sz w:val="24"/>
          <w:lang w:val="fr-FR"/>
        </w:rPr>
        <w:t xml:space="preserve">Les notes et les résultats des réunions d'examen sont pris par le </w:t>
      </w:r>
      <w:r w:rsidR="00D00CC6">
        <w:rPr>
          <w:rFonts w:ascii="Times New Roman" w:hAnsi="Times New Roman"/>
          <w:sz w:val="24"/>
        </w:rPr>
        <w:t xml:space="preserve">PRQMP </w:t>
      </w:r>
      <w:r w:rsidRPr="00DD23F0">
        <w:rPr>
          <w:rFonts w:ascii="Times New Roman" w:hAnsi="Times New Roman"/>
          <w:sz w:val="24"/>
          <w:lang w:val="fr-FR"/>
        </w:rPr>
        <w:t>et sont distribués aux participants et aux personnes absentes, le cas échéant.</w:t>
      </w:r>
    </w:p>
    <w:p w:rsidRPr="00DD23F0" w:rsidR="00B6303B" w:rsidP="00B6303B" w:rsidRDefault="00B6303B" w14:paraId="269DF8D4" w14:textId="14180316">
      <w:pPr>
        <w:numPr>
          <w:ilvl w:val="0"/>
          <w:numId w:val="20"/>
        </w:numPr>
        <w:spacing w:before="120" w:after="120" w:line="276" w:lineRule="auto"/>
        <w:ind w:left="1701"/>
        <w:rPr>
          <w:rFonts w:ascii="Times New Roman" w:hAnsi="Times New Roman"/>
          <w:sz w:val="24"/>
          <w:lang w:val="fr-FR"/>
        </w:rPr>
      </w:pPr>
      <w:r w:rsidRPr="00DD23F0">
        <w:rPr>
          <w:rFonts w:ascii="Times New Roman" w:hAnsi="Times New Roman"/>
          <w:sz w:val="24"/>
          <w:lang w:val="fr-FR"/>
        </w:rPr>
        <w:t>Les notes et autres documents internes connexes sont des dossiers confidentiels et ne sont pas accessibles aux personnes extérieures à l'AIS/AIM</w:t>
      </w:r>
      <w:r w:rsidR="00602EE7">
        <w:rPr>
          <w:rFonts w:ascii="Times New Roman" w:hAnsi="Times New Roman"/>
          <w:sz w:val="24"/>
          <w:lang w:val="fr-FR"/>
        </w:rPr>
        <w:t xml:space="preserve"> de l’Etat</w:t>
      </w:r>
      <w:r w:rsidRPr="00DD23F0">
        <w:rPr>
          <w:rFonts w:ascii="Times New Roman" w:hAnsi="Times New Roman"/>
          <w:sz w:val="24"/>
          <w:lang w:val="fr-FR"/>
        </w:rPr>
        <w:t>.</w:t>
      </w:r>
    </w:p>
    <w:p w:rsidRPr="00DD23F0" w:rsidR="00B6303B" w:rsidP="00B6303B" w:rsidRDefault="00B6303B" w14:paraId="155FA64C" w14:textId="77777777">
      <w:pPr>
        <w:numPr>
          <w:ilvl w:val="0"/>
          <w:numId w:val="20"/>
        </w:numPr>
        <w:spacing w:before="120" w:after="120" w:line="276" w:lineRule="auto"/>
        <w:ind w:left="1701"/>
        <w:rPr>
          <w:rFonts w:ascii="Times New Roman" w:hAnsi="Times New Roman"/>
          <w:sz w:val="24"/>
          <w:lang w:val="fr-FR"/>
        </w:rPr>
      </w:pPr>
      <w:r w:rsidRPr="00DD23F0">
        <w:rPr>
          <w:rFonts w:ascii="Times New Roman" w:hAnsi="Times New Roman"/>
          <w:sz w:val="24"/>
          <w:lang w:val="fr-FR"/>
        </w:rPr>
        <w:t>Les auditeurs sont autorisés à accéder à court terme aux dossiers pour obtenir des preuves documentées que les réunions de revue de direction ont lieu.</w:t>
      </w:r>
    </w:p>
    <w:p w:rsidR="00B6303B" w:rsidP="00B6303B" w:rsidRDefault="00B6303B" w14:paraId="117B7DD1" w14:textId="05235763">
      <w:pPr>
        <w:numPr>
          <w:ilvl w:val="0"/>
          <w:numId w:val="4"/>
        </w:numPr>
        <w:spacing w:before="120" w:after="120" w:line="276" w:lineRule="auto"/>
        <w:rPr>
          <w:rFonts w:ascii="Times New Roman" w:hAnsi="Times New Roman"/>
          <w:sz w:val="24"/>
          <w:lang w:val="fr-FR"/>
        </w:rPr>
      </w:pPr>
      <w:r w:rsidRPr="00DD23F0">
        <w:rPr>
          <w:rFonts w:ascii="Times New Roman" w:hAnsi="Times New Roman"/>
          <w:sz w:val="24"/>
          <w:lang w:val="fr-FR"/>
        </w:rPr>
        <w:t xml:space="preserve">Les actions correctives et d'amélioration identifiées à partir des décisions prises lors des revues de direction sont lancées conformément au modèle </w:t>
      </w:r>
      <w:r w:rsidR="00602EE7">
        <w:rPr>
          <w:rFonts w:ascii="Times New Roman" w:hAnsi="Times New Roman"/>
          <w:sz w:val="24"/>
          <w:lang w:val="fr-FR"/>
        </w:rPr>
        <w:t xml:space="preserve">de procédure </w:t>
      </w:r>
      <w:r w:rsidRPr="00DD23F0">
        <w:rPr>
          <w:rFonts w:ascii="Times New Roman" w:hAnsi="Times New Roman"/>
          <w:sz w:val="24"/>
          <w:lang w:val="fr-FR"/>
        </w:rPr>
        <w:t xml:space="preserve">AFI AIM RBIS QMS </w:t>
      </w:r>
      <w:r w:rsidR="00602EE7">
        <w:rPr>
          <w:rFonts w:ascii="Times New Roman" w:hAnsi="Times New Roman"/>
          <w:sz w:val="24"/>
          <w:lang w:val="fr-FR"/>
        </w:rPr>
        <w:t xml:space="preserve">relative à l’analyse des non-conformités, la gestion des plaintes, les actions correctives et les erreurs référencé </w:t>
      </w:r>
      <w:r w:rsidRPr="00DD23F0">
        <w:rPr>
          <w:rFonts w:ascii="Times New Roman" w:hAnsi="Times New Roman"/>
          <w:sz w:val="24"/>
          <w:lang w:val="fr-FR"/>
        </w:rPr>
        <w:t>AFI_AIM_RBIS_QMS_102_PR01_TMP.</w:t>
      </w:r>
    </w:p>
    <w:p w:rsidRPr="00DD23F0" w:rsidR="00602EE7" w:rsidP="00602EE7" w:rsidRDefault="00602EE7" w14:paraId="1FBAEFBE" w14:textId="77777777">
      <w:pPr>
        <w:spacing w:before="120" w:after="120" w:line="276" w:lineRule="auto"/>
        <w:ind w:left="947"/>
        <w:rPr>
          <w:rFonts w:ascii="Times New Roman" w:hAnsi="Times New Roman"/>
          <w:sz w:val="24"/>
          <w:lang w:val="fr-FR"/>
        </w:rPr>
      </w:pPr>
    </w:p>
    <w:p w:rsidRPr="00B6303B" w:rsidR="00B6303B" w:rsidP="00B6303B" w:rsidRDefault="00B6303B" w14:paraId="499663FC" w14:textId="77777777">
      <w:pPr>
        <w:numPr>
          <w:ilvl w:val="1"/>
          <w:numId w:val="1"/>
        </w:numPr>
        <w:spacing w:before="120" w:after="120" w:line="276" w:lineRule="auto"/>
        <w:rPr>
          <w:rFonts w:ascii="Times New Roman" w:hAnsi="Times New Roman"/>
          <w:b/>
          <w:bCs/>
          <w:sz w:val="24"/>
          <w:lang w:val="en-US"/>
        </w:rPr>
      </w:pPr>
      <w:r w:rsidRPr="00B6303B">
        <w:rPr>
          <w:rFonts w:ascii="Times New Roman" w:hAnsi="Times New Roman"/>
          <w:b/>
          <w:bCs/>
          <w:sz w:val="24"/>
          <w:lang w:val="en-US"/>
        </w:rPr>
        <w:lastRenderedPageBreak/>
        <w:t>Documentation</w:t>
      </w:r>
    </w:p>
    <w:p w:rsidRPr="00DD23F0" w:rsidR="00B6303B" w:rsidP="00B6303B" w:rsidRDefault="00B6303B" w14:paraId="2986A911" w14:textId="140AF510">
      <w:pPr>
        <w:numPr>
          <w:ilvl w:val="0"/>
          <w:numId w:val="26"/>
        </w:numPr>
        <w:spacing w:before="120" w:after="120" w:line="276" w:lineRule="auto"/>
        <w:rPr>
          <w:rFonts w:ascii="Times New Roman" w:hAnsi="Times New Roman"/>
          <w:sz w:val="24"/>
          <w:lang w:val="fr-FR"/>
        </w:rPr>
      </w:pPr>
      <w:r w:rsidRPr="00DD23F0">
        <w:rPr>
          <w:rFonts w:ascii="Times New Roman" w:hAnsi="Times New Roman"/>
          <w:sz w:val="24"/>
          <w:lang w:val="fr-FR"/>
        </w:rPr>
        <w:t xml:space="preserve">Le </w:t>
      </w:r>
      <w:r w:rsidR="00D00CC6">
        <w:rPr>
          <w:rFonts w:ascii="Times New Roman" w:hAnsi="Times New Roman"/>
          <w:sz w:val="24"/>
        </w:rPr>
        <w:t xml:space="preserve">PRQMP </w:t>
      </w:r>
      <w:r w:rsidRPr="00DD23F0" w:rsidR="00365C01">
        <w:rPr>
          <w:rFonts w:ascii="Times New Roman" w:hAnsi="Times New Roman"/>
          <w:sz w:val="24"/>
          <w:lang w:val="fr-FR"/>
        </w:rPr>
        <w:t xml:space="preserve">conserve les informations documentées de la revue de direction dans le dossier pendant une période de cinq (5) ans </w:t>
      </w:r>
      <w:r w:rsidRPr="00DD23F0" w:rsidR="00D00CC6">
        <w:rPr>
          <w:rFonts w:ascii="Times New Roman" w:hAnsi="Times New Roman"/>
          <w:i/>
          <w:iCs/>
          <w:color w:val="FF0000"/>
          <w:sz w:val="24"/>
          <w:lang w:val="fr-FR"/>
        </w:rPr>
        <w:t xml:space="preserve">(cela peut être modifié pour refléter les pratiques </w:t>
      </w:r>
      <w:r w:rsidR="00602EE7">
        <w:rPr>
          <w:rFonts w:ascii="Times New Roman" w:hAnsi="Times New Roman"/>
          <w:i/>
          <w:iCs/>
          <w:color w:val="FF0000"/>
          <w:sz w:val="24"/>
          <w:lang w:val="fr-FR"/>
        </w:rPr>
        <w:t>de l’</w:t>
      </w:r>
      <w:r w:rsidRPr="00DD23F0" w:rsidR="00D00CC6">
        <w:rPr>
          <w:rFonts w:ascii="Times New Roman" w:hAnsi="Times New Roman"/>
          <w:i/>
          <w:iCs/>
          <w:color w:val="FF0000"/>
          <w:sz w:val="24"/>
          <w:lang w:val="fr-FR"/>
        </w:rPr>
        <w:t>AIS/AIM de l'État</w:t>
      </w:r>
      <w:r w:rsidR="00602EE7">
        <w:rPr>
          <w:rFonts w:ascii="Times New Roman" w:hAnsi="Times New Roman"/>
          <w:i/>
          <w:iCs/>
          <w:color w:val="FF0000"/>
          <w:sz w:val="24"/>
          <w:lang w:val="fr-FR"/>
        </w:rPr>
        <w:t>)</w:t>
      </w:r>
      <w:r w:rsidRPr="00DD23F0" w:rsidR="00AB47F0">
        <w:rPr>
          <w:rFonts w:ascii="Times New Roman" w:hAnsi="Times New Roman"/>
          <w:sz w:val="24"/>
          <w:lang w:val="fr-FR"/>
        </w:rPr>
        <w:t>, avec le modèle de procédure AFI AIM RBIS QMS pour le contrôle des informations documentées</w:t>
      </w:r>
      <w:r w:rsidR="00602EE7">
        <w:rPr>
          <w:rFonts w:ascii="Times New Roman" w:hAnsi="Times New Roman"/>
          <w:sz w:val="24"/>
          <w:lang w:val="fr-FR"/>
        </w:rPr>
        <w:t xml:space="preserve"> référencé</w:t>
      </w:r>
      <w:r w:rsidRPr="00DD23F0" w:rsidR="00AB47F0">
        <w:rPr>
          <w:rFonts w:ascii="Times New Roman" w:hAnsi="Times New Roman"/>
          <w:sz w:val="24"/>
          <w:lang w:val="fr-FR"/>
        </w:rPr>
        <w:t xml:space="preserve"> AFI_AIM_RBIS_QMS_750_PR01_TMP. Cela inclut les résultats de la revue de direction à l'aide du </w:t>
      </w:r>
      <w:r w:rsidRPr="00AB47F0" w:rsidR="00F43CAE">
        <w:rPr>
          <w:rFonts w:ascii="Times New Roman" w:hAnsi="Times New Roman"/>
          <w:bCs/>
          <w:sz w:val="24"/>
        </w:rPr>
        <w:t>rapport de revue de direction.</w:t>
      </w:r>
    </w:p>
    <w:p w:rsidRPr="00E0491B" w:rsidR="00CA137F" w:rsidP="00CA137F" w:rsidRDefault="00CA137F" w14:paraId="2E10C7F2" w14:textId="77777777">
      <w:pPr>
        <w:pStyle w:val="Titre1"/>
      </w:pPr>
      <w:bookmarkStart w:name="_Toc133483090" w:id="11"/>
      <w:r>
        <w:t xml:space="preserve">DOCUMENTS </w:t>
      </w:r>
      <w:r w:rsidRPr="00E0491B">
        <w:t>ET FORMULAIRES CONNEXES</w:t>
      </w:r>
      <w:bookmarkEnd w:id="11"/>
    </w:p>
    <w:p w:rsidRPr="00E0491B" w:rsidR="00CA137F" w:rsidP="00CA137F" w:rsidRDefault="00CA137F" w14:paraId="54D34F6D" w14:textId="77777777">
      <w:pPr>
        <w:ind w:left="196"/>
        <w:rPr>
          <w:rFonts w:ascii="Times New Roman" w:hAnsi="Times New Roman"/>
          <w:sz w:val="2"/>
        </w:rPr>
      </w:pPr>
    </w:p>
    <w:tbl>
      <w:tblPr>
        <w:tblW w:w="9072"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969"/>
        <w:gridCol w:w="5103"/>
      </w:tblGrid>
      <w:tr w:rsidRPr="00DA2A14" w:rsidR="00CA137F" w:rsidTr="0773127B" w14:paraId="30762AD6" w14:textId="77777777">
        <w:trPr>
          <w:trHeight w:val="231"/>
        </w:trPr>
        <w:tc>
          <w:tcPr>
            <w:tcW w:w="3969" w:type="dxa"/>
            <w:shd w:val="clear" w:color="auto" w:fill="BDD6EE" w:themeFill="accent1" w:themeFillTint="66"/>
            <w:tcMar/>
            <w:vAlign w:val="center"/>
          </w:tcPr>
          <w:p w:rsidRPr="00DA2A14" w:rsidR="00CA137F" w:rsidP="009F5BB3" w:rsidRDefault="00602EE7" w14:paraId="499AF17F" w14:textId="62A759EF">
            <w:pPr>
              <w:spacing w:before="0"/>
              <w:ind w:left="22"/>
              <w:jc w:val="left"/>
              <w:rPr>
                <w:rFonts w:ascii="Times New Roman" w:hAnsi="Times New Roman"/>
                <w:b/>
                <w:sz w:val="24"/>
              </w:rPr>
            </w:pPr>
            <w:r>
              <w:rPr>
                <w:rFonts w:ascii="Times New Roman" w:hAnsi="Times New Roman"/>
                <w:b/>
                <w:sz w:val="24"/>
              </w:rPr>
              <w:t>Référence</w:t>
            </w:r>
          </w:p>
        </w:tc>
        <w:tc>
          <w:tcPr>
            <w:tcW w:w="5103" w:type="dxa"/>
            <w:shd w:val="clear" w:color="auto" w:fill="BDD6EE" w:themeFill="accent1" w:themeFillTint="66"/>
            <w:tcMar/>
            <w:vAlign w:val="center"/>
          </w:tcPr>
          <w:p w:rsidRPr="00DA2A14" w:rsidR="00CA137F" w:rsidP="009F5BB3" w:rsidRDefault="00CA137F" w14:paraId="582F7A5D" w14:textId="77777777">
            <w:pPr>
              <w:spacing w:before="0"/>
              <w:ind w:left="0"/>
              <w:jc w:val="left"/>
              <w:rPr>
                <w:rFonts w:ascii="Times New Roman" w:hAnsi="Times New Roman"/>
                <w:b/>
                <w:sz w:val="24"/>
              </w:rPr>
            </w:pPr>
            <w:r w:rsidRPr="00DA2A14">
              <w:rPr>
                <w:rFonts w:ascii="Times New Roman" w:hAnsi="Times New Roman"/>
                <w:b/>
                <w:sz w:val="24"/>
              </w:rPr>
              <w:t>Description</w:t>
            </w:r>
          </w:p>
        </w:tc>
      </w:tr>
      <w:tr w:rsidRPr="00137F1A" w:rsidR="00CA137F" w:rsidTr="0773127B" w14:paraId="70745EE2" w14:textId="77777777">
        <w:trPr>
          <w:trHeight w:val="289"/>
        </w:trPr>
        <w:tc>
          <w:tcPr>
            <w:tcW w:w="3969" w:type="dxa"/>
            <w:tcMar/>
            <w:vAlign w:val="center"/>
          </w:tcPr>
          <w:p w:rsidRPr="008E15CE" w:rsidR="00CA137F" w:rsidP="005023B5" w:rsidRDefault="00CA137F" w14:paraId="4056208B" w14:textId="0DA29ABF">
            <w:pPr>
              <w:spacing w:before="0"/>
              <w:ind w:left="22"/>
              <w:rPr>
                <w:rFonts w:ascii="Times New Roman" w:hAnsi="Times New Roman"/>
                <w:bCs/>
                <w:sz w:val="22"/>
                <w:szCs w:val="22"/>
              </w:rPr>
            </w:pPr>
          </w:p>
        </w:tc>
        <w:tc>
          <w:tcPr>
            <w:tcW w:w="5103" w:type="dxa"/>
            <w:tcMar/>
            <w:vAlign w:val="center"/>
          </w:tcPr>
          <w:p w:rsidRPr="008E15CE" w:rsidR="00CA137F" w:rsidP="005023B5" w:rsidRDefault="00AB47F0" w14:paraId="432B554E" w14:textId="77777777">
            <w:pPr>
              <w:spacing w:before="0"/>
              <w:ind w:left="22"/>
              <w:rPr>
                <w:rFonts w:ascii="Times New Roman" w:hAnsi="Times New Roman"/>
                <w:bCs/>
                <w:sz w:val="22"/>
                <w:szCs w:val="22"/>
              </w:rPr>
            </w:pPr>
            <w:r w:rsidRPr="008E15CE">
              <w:rPr>
                <w:rFonts w:ascii="Times New Roman" w:hAnsi="Times New Roman"/>
                <w:sz w:val="22"/>
                <w:szCs w:val="22"/>
              </w:rPr>
              <w:t>Formulaire d'ordre du jour de la revue de direction</w:t>
            </w:r>
          </w:p>
        </w:tc>
      </w:tr>
      <w:tr w:rsidRPr="00137F1A" w:rsidR="00AB47F0" w:rsidTr="0773127B" w14:paraId="5167D9F7" w14:textId="77777777">
        <w:trPr>
          <w:trHeight w:val="289"/>
        </w:trPr>
        <w:tc>
          <w:tcPr>
            <w:tcW w:w="3969" w:type="dxa"/>
            <w:tcMar/>
            <w:vAlign w:val="center"/>
          </w:tcPr>
          <w:p w:rsidRPr="008E15CE" w:rsidR="00AB47F0" w:rsidP="005023B5" w:rsidRDefault="00AB47F0" w14:paraId="3B69043B" w14:textId="7AE1268A">
            <w:pPr>
              <w:spacing w:before="0"/>
              <w:ind w:left="22"/>
              <w:rPr>
                <w:rFonts w:ascii="Times New Roman" w:hAnsi="Times New Roman"/>
                <w:bCs/>
                <w:sz w:val="22"/>
                <w:szCs w:val="22"/>
              </w:rPr>
            </w:pPr>
          </w:p>
        </w:tc>
        <w:tc>
          <w:tcPr>
            <w:tcW w:w="5103" w:type="dxa"/>
            <w:tcMar/>
            <w:vAlign w:val="center"/>
          </w:tcPr>
          <w:p w:rsidRPr="008E15CE" w:rsidR="00AB47F0" w:rsidP="005023B5" w:rsidRDefault="00AB47F0" w14:paraId="46D41649" w14:textId="77777777">
            <w:pPr>
              <w:spacing w:before="0"/>
              <w:ind w:left="22"/>
              <w:rPr>
                <w:rFonts w:ascii="Times New Roman" w:hAnsi="Times New Roman"/>
                <w:bCs/>
                <w:sz w:val="22"/>
                <w:szCs w:val="22"/>
              </w:rPr>
            </w:pPr>
            <w:r w:rsidRPr="008E15CE">
              <w:rPr>
                <w:rFonts w:ascii="Times New Roman" w:hAnsi="Times New Roman"/>
                <w:bCs/>
                <w:sz w:val="22"/>
                <w:szCs w:val="22"/>
              </w:rPr>
              <w:t>Rapport de revue de direction</w:t>
            </w:r>
          </w:p>
        </w:tc>
      </w:tr>
      <w:tr w:rsidRPr="00137F1A" w:rsidR="00AB47F0" w:rsidTr="0773127B" w14:paraId="7C9DA50B" w14:textId="77777777">
        <w:trPr>
          <w:trHeight w:val="289"/>
        </w:trPr>
        <w:tc>
          <w:tcPr>
            <w:tcW w:w="3969" w:type="dxa"/>
            <w:tcMar/>
            <w:vAlign w:val="center"/>
          </w:tcPr>
          <w:p w:rsidRPr="008E15CE" w:rsidR="00AB47F0" w:rsidP="005023B5" w:rsidRDefault="001E7455" w14:paraId="1821C4B4" w14:textId="25E58DF9">
            <w:pPr>
              <w:spacing w:before="0"/>
              <w:ind w:left="22"/>
              <w:rPr>
                <w:rFonts w:ascii="Times New Roman" w:hAnsi="Times New Roman"/>
                <w:bCs/>
                <w:sz w:val="22"/>
                <w:szCs w:val="22"/>
              </w:rPr>
            </w:pPr>
            <w:r w:rsidRPr="00DD23F0">
              <w:rPr>
                <w:rFonts w:ascii="Times New Roman" w:hAnsi="Times New Roman"/>
                <w:sz w:val="22"/>
                <w:szCs w:val="22"/>
                <w:lang w:val="fr-FR"/>
              </w:rPr>
              <w:t>AFI_AIM_RBIS_QMS_102_PR01_TMP</w:t>
            </w:r>
          </w:p>
        </w:tc>
        <w:tc>
          <w:tcPr>
            <w:tcW w:w="5103" w:type="dxa"/>
            <w:tcMar/>
            <w:vAlign w:val="center"/>
          </w:tcPr>
          <w:p w:rsidRPr="008E15CE" w:rsidR="00AB47F0" w:rsidP="0773127B" w:rsidRDefault="001E7455" w14:paraId="6283FD6A" w14:textId="1966E565">
            <w:pPr>
              <w:pStyle w:val="Normal"/>
              <w:spacing w:before="0"/>
              <w:ind w:left="22"/>
              <w:rPr>
                <w:rFonts w:ascii="Times New Roman" w:hAnsi="Times New Roman"/>
                <w:sz w:val="22"/>
                <w:szCs w:val="22"/>
              </w:rPr>
            </w:pPr>
            <w:r w:rsidRPr="0773127B" w:rsidR="7AA5E5B2">
              <w:rPr>
                <w:rFonts w:ascii="Times New Roman" w:hAnsi="Times New Roman"/>
                <w:sz w:val="22"/>
                <w:szCs w:val="22"/>
                <w:lang w:val="fr-FR"/>
              </w:rPr>
              <w:t>P</w:t>
            </w:r>
            <w:r w:rsidRPr="0773127B" w:rsidR="00602EE7">
              <w:rPr>
                <w:rFonts w:ascii="Times New Roman" w:hAnsi="Times New Roman"/>
                <w:sz w:val="22"/>
                <w:szCs w:val="22"/>
                <w:lang w:val="fr-FR"/>
              </w:rPr>
              <w:t xml:space="preserve">rocédure </w:t>
            </w:r>
            <w:r w:rsidRPr="0773127B" w:rsidR="3A4DE5C4">
              <w:rPr>
                <w:rFonts w:ascii="Times New Roman" w:hAnsi="Times New Roman"/>
                <w:sz w:val="22"/>
                <w:szCs w:val="22"/>
                <w:lang w:val="fr-FR"/>
              </w:rPr>
              <w:t>AFI AIM RBIS QMS</w:t>
            </w:r>
            <w:r w:rsidRPr="0773127B" w:rsidR="3A4DE5C4">
              <w:rPr>
                <w:rFonts w:ascii="Times New Roman" w:hAnsi="Times New Roman"/>
                <w:sz w:val="24"/>
                <w:szCs w:val="24"/>
                <w:lang w:val="fr-FR"/>
              </w:rPr>
              <w:t xml:space="preserve"> </w:t>
            </w:r>
            <w:r w:rsidRPr="0773127B" w:rsidR="00602EE7">
              <w:rPr>
                <w:rFonts w:ascii="Times New Roman" w:hAnsi="Times New Roman"/>
                <w:sz w:val="24"/>
                <w:szCs w:val="24"/>
                <w:lang w:val="fr-FR"/>
              </w:rPr>
              <w:t>relative à l’analyse des non-conformités, la gestion des plaintes, les actions correctives et les erreurs</w:t>
            </w:r>
          </w:p>
        </w:tc>
      </w:tr>
      <w:tr w:rsidRPr="00602EE7" w:rsidR="00AB47F0" w:rsidTr="0773127B" w14:paraId="559E7D45" w14:textId="77777777">
        <w:trPr>
          <w:trHeight w:val="70"/>
        </w:trPr>
        <w:tc>
          <w:tcPr>
            <w:tcW w:w="3969" w:type="dxa"/>
            <w:tcMar/>
            <w:vAlign w:val="center"/>
          </w:tcPr>
          <w:p w:rsidRPr="00DD23F0" w:rsidR="00AB47F0" w:rsidP="005023B5" w:rsidRDefault="005023B5" w14:paraId="46D19985" w14:textId="236DEBFE">
            <w:pPr>
              <w:spacing w:before="0"/>
              <w:ind w:left="22"/>
              <w:rPr>
                <w:rFonts w:ascii="Times New Roman" w:hAnsi="Times New Roman"/>
                <w:sz w:val="22"/>
                <w:szCs w:val="22"/>
                <w:lang w:val="fr-FR"/>
              </w:rPr>
            </w:pPr>
            <w:r w:rsidRPr="00DD23F0">
              <w:rPr>
                <w:rFonts w:ascii="Times New Roman" w:hAnsi="Times New Roman"/>
                <w:sz w:val="22"/>
                <w:szCs w:val="22"/>
                <w:lang w:val="fr-FR"/>
              </w:rPr>
              <w:t>AFI_AIM_RBIS_QMS_750_PR01_TMP</w:t>
            </w:r>
          </w:p>
        </w:tc>
        <w:tc>
          <w:tcPr>
            <w:tcW w:w="5103" w:type="dxa"/>
            <w:tcMar/>
            <w:vAlign w:val="center"/>
          </w:tcPr>
          <w:p w:rsidRPr="00602EE7" w:rsidR="00AB47F0" w:rsidP="0773127B" w:rsidRDefault="005023B5" w14:paraId="71FB6D56" w14:textId="0C8DC3AC">
            <w:pPr>
              <w:pStyle w:val="Normal"/>
              <w:spacing w:before="0"/>
              <w:ind w:left="0"/>
              <w:rPr>
                <w:rFonts w:ascii="Times New Roman" w:hAnsi="Times New Roman"/>
                <w:sz w:val="22"/>
                <w:szCs w:val="22"/>
                <w:lang w:val="fr-FR"/>
              </w:rPr>
            </w:pPr>
            <w:r w:rsidRPr="0773127B" w:rsidR="28209FE2">
              <w:rPr>
                <w:rFonts w:ascii="Times New Roman" w:hAnsi="Times New Roman"/>
                <w:sz w:val="22"/>
                <w:szCs w:val="22"/>
                <w:lang w:val="fr-FR"/>
              </w:rPr>
              <w:t>P</w:t>
            </w:r>
            <w:r w:rsidRPr="0773127B" w:rsidR="00602EE7">
              <w:rPr>
                <w:rFonts w:ascii="Times New Roman" w:hAnsi="Times New Roman"/>
                <w:sz w:val="22"/>
                <w:szCs w:val="22"/>
                <w:lang w:val="fr-FR"/>
              </w:rPr>
              <w:t xml:space="preserve">rocédure </w:t>
            </w:r>
            <w:r w:rsidRPr="0773127B" w:rsidR="4DC2BEBF">
              <w:rPr>
                <w:rFonts w:ascii="Times New Roman" w:hAnsi="Times New Roman"/>
                <w:sz w:val="22"/>
                <w:szCs w:val="22"/>
                <w:lang w:val="fr-FR"/>
              </w:rPr>
              <w:t xml:space="preserve">AFI AIM RBIS QMS </w:t>
            </w:r>
            <w:r w:rsidRPr="0773127B" w:rsidR="00602EE7">
              <w:rPr>
                <w:rFonts w:ascii="Times New Roman" w:hAnsi="Times New Roman"/>
                <w:sz w:val="22"/>
                <w:szCs w:val="22"/>
                <w:lang w:val="fr-FR"/>
              </w:rPr>
              <w:t>relative au contrôle des informations documentées.</w:t>
            </w:r>
          </w:p>
        </w:tc>
      </w:tr>
    </w:tbl>
    <w:p w:rsidRPr="00602EE7" w:rsidR="00A83DD0" w:rsidRDefault="00A83DD0" w14:paraId="3C3891D0" w14:textId="77777777">
      <w:pPr>
        <w:rPr>
          <w:lang w:val="fr-FR"/>
        </w:rPr>
      </w:pPr>
    </w:p>
    <w:sectPr w:rsidRPr="00602EE7" w:rsidR="00A83DD0" w:rsidSect="00D75691">
      <w:headerReference w:type="even" r:id="rId18"/>
      <w:headerReference w:type="default" r:id="rId19"/>
      <w:footerReference w:type="default" r:id="rId20"/>
      <w:headerReference w:type="first" r:id="rId21"/>
      <w:pgSz w:w="11906" w:h="16838" w:orient="portrait" w:code="9"/>
      <w:pgMar w:top="1138" w:right="1138" w:bottom="1138" w:left="1138" w:header="706" w:footer="706" w:gutter="0"/>
      <w:pgBorders w:offsetFrom="page">
        <w:top w:val="single" w:color="auto" w:sz="4" w:space="24"/>
        <w:left w:val="single" w:color="auto" w:sz="4" w:space="24"/>
        <w:bottom w:val="single" w:color="auto" w:sz="4" w:space="24"/>
        <w:right w:val="single" w:color="auto" w:sz="4" w:space="24"/>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D75FE" w:rsidP="000C38E1" w:rsidRDefault="004D75FE" w14:paraId="28F52CAE" w14:textId="77777777">
      <w:pPr>
        <w:spacing w:before="0"/>
      </w:pPr>
      <w:r>
        <w:separator/>
      </w:r>
    </w:p>
  </w:endnote>
  <w:endnote w:type="continuationSeparator" w:id="0">
    <w:p w:rsidR="004D75FE" w:rsidP="000C38E1" w:rsidRDefault="004D75FE" w14:paraId="3A5CEBED"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75BA" w:rsidRDefault="001C4071" w14:paraId="37BED65C" w14:textId="77777777">
    <w:pPr>
      <w:pStyle w:val="Pieddepage"/>
      <w:framePr w:wrap="around" w:hAnchor="margin" w:vAnchor="text"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A575BA" w:rsidRDefault="00000000" w14:paraId="2F326442" w14:textId="77777777">
    <w:pPr>
      <w:pStyle w:val="Pieddepage"/>
      <w:ind w:right="360"/>
    </w:pPr>
  </w:p>
  <w:p w:rsidR="00A575BA" w:rsidRDefault="00000000" w14:paraId="3B3D13D7" w14:textId="77777777"/>
  <w:p w:rsidR="00A575BA" w:rsidRDefault="00000000" w14:paraId="312EED1B" w14:textId="77777777"/>
  <w:p w:rsidR="00A575BA" w:rsidP="00F67D7F" w:rsidRDefault="00000000" w14:paraId="704B0204"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D75691" w:rsidR="00A575BA" w:rsidP="00D75691" w:rsidRDefault="00000000" w14:paraId="7CF1A85C" w14:textId="77777777">
    <w:pPr>
      <w:pStyle w:val="Pieddepag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75BA" w:rsidRDefault="00000000" w14:paraId="2C1E388F" w14:textId="77777777">
    <w:pPr>
      <w:pStyle w:val="Pieddepage"/>
      <w:tabs>
        <w:tab w:val="clear" w:pos="4153"/>
        <w:tab w:val="clear" w:pos="8306"/>
      </w:tabs>
      <w:ind w:left="120"/>
      <w:rPr>
        <w:rFonts w:ascii="Arial Narrow" w:hAnsi="Arial Narrow"/>
        <w:b/>
        <w:bCs/>
        <w:color w:val="FF0000"/>
        <w:szCs w:val="20"/>
        <w:lang w:val="en-US"/>
      </w:rPr>
    </w:pPr>
  </w:p>
  <w:p w:rsidR="00A575BA" w:rsidRDefault="00000000" w14:paraId="1E6C93E1" w14:textId="77777777">
    <w:pPr>
      <w:pStyle w:val="Pieddepage"/>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D07F8" w:rsidR="00D75691" w:rsidP="00D75691" w:rsidRDefault="00AD172F" w14:paraId="17105FDD" w14:textId="14658BDE">
    <w:pPr>
      <w:pStyle w:val="Pieddepage"/>
      <w:jc w:val="center"/>
      <w:rPr>
        <w:rFonts w:ascii="Times New Roman" w:hAnsi="Times New Roman"/>
      </w:rPr>
    </w:pPr>
    <w:r w:rsidRPr="002D07F8">
      <w:rPr>
        <w:rFonts w:ascii="Times New Roman" w:hAnsi="Times New Roman"/>
        <w:i/>
        <w:sz w:val="16"/>
      </w:rPr>
      <w:t xml:space="preserve">Ce document est la propriété exclusive de </w:t>
    </w:r>
    <w:r w:rsidR="00602EE7">
      <w:rPr>
        <w:rFonts w:ascii="Times New Roman" w:hAnsi="Times New Roman"/>
        <w:i/>
        <w:sz w:val="16"/>
      </w:rPr>
      <w:t>l’</w:t>
    </w:r>
    <w:r w:rsidRPr="002D07F8">
      <w:rPr>
        <w:rFonts w:ascii="Times New Roman" w:hAnsi="Times New Roman"/>
        <w:i/>
        <w:sz w:val="16"/>
      </w:rPr>
      <w:t>AIS</w:t>
    </w:r>
    <w:r w:rsidR="00602EE7">
      <w:rPr>
        <w:rFonts w:ascii="Times New Roman" w:hAnsi="Times New Roman"/>
        <w:i/>
        <w:sz w:val="16"/>
      </w:rPr>
      <w:t xml:space="preserve"> de l’Etat</w:t>
    </w:r>
    <w:r w:rsidRPr="002D07F8">
      <w:rPr>
        <w:rFonts w:ascii="Times New Roman" w:hAnsi="Times New Roman"/>
        <w:i/>
        <w:sz w:val="16"/>
      </w:rPr>
      <w:t>. Toute divulgation, reproduction ou utilisation non autorisée est strictement interdite sauf autorisation de la direction de l'État.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D75FE" w:rsidP="000C38E1" w:rsidRDefault="004D75FE" w14:paraId="62E03F27" w14:textId="77777777">
      <w:pPr>
        <w:spacing w:before="0"/>
      </w:pPr>
      <w:r>
        <w:separator/>
      </w:r>
    </w:p>
  </w:footnote>
  <w:footnote w:type="continuationSeparator" w:id="0">
    <w:p w:rsidR="004D75FE" w:rsidP="000C38E1" w:rsidRDefault="004D75FE" w14:paraId="6BF19BB4" w14:textId="7777777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A575BA" w:rsidRDefault="00000000" w14:paraId="6E8C33D6" w14:textId="4C5DC588">
    <w:pPr>
      <w:pStyle w:val="En-tte"/>
    </w:pPr>
    <w:r>
      <w:rPr>
        <w:noProof/>
        <w:lang w:eastAsia="en-GB"/>
      </w:rPr>
      <w:pict w14:anchorId="446FC341">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1330000516" style="position:absolute;left:0;text-align:left;margin-left:0;margin-top:0;width:481.35pt;height:172.55pt;z-index:-251657216;mso-position-horizontal:center;mso-position-horizontal-relative:margin;mso-position-vertical:center;mso-position-vertical-relative:margin" o:spid="_x0000_s1029" o:allowincell="f" type="#_x0000_t75">
          <v:imagedata gain="19661f" blacklevel="22938f" o:title="ICAO" r:id="rId1"/>
          <w10:wrap anchorx="margin" anchory="margin"/>
        </v:shape>
      </w:pict>
    </w:r>
    <w:r w:rsidR="001C4071">
      <w:rPr>
        <w:noProof/>
        <w:lang w:eastAsia="en-GB"/>
      </w:rPr>
      <w:drawing>
        <wp:anchor distT="0" distB="0" distL="114300" distR="114300" simplePos="0" relativeHeight="251655680" behindDoc="1" locked="0" layoutInCell="0" allowOverlap="1" wp14:anchorId="70516A69" wp14:editId="7E6C3833">
          <wp:simplePos x="0" y="0"/>
          <wp:positionH relativeFrom="margin">
            <wp:align>center</wp:align>
          </wp:positionH>
          <wp:positionV relativeFrom="margin">
            <wp:align>center</wp:align>
          </wp:positionV>
          <wp:extent cx="6113780" cy="5311140"/>
          <wp:effectExtent l="0" t="0" r="1270" b="3810"/>
          <wp:wrapNone/>
          <wp:docPr id="1839005486" name="Picture 1839005486" descr="S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C"/>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113780" cy="53111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Grilledutableau"/>
      <w:tblW w:w="9895" w:type="dxa"/>
      <w:tblInd w:w="-157"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ook w:val="04A0" w:firstRow="1" w:lastRow="0" w:firstColumn="1" w:lastColumn="0" w:noHBand="0" w:noVBand="1"/>
    </w:tblPr>
    <w:tblGrid>
      <w:gridCol w:w="3384"/>
      <w:gridCol w:w="1153"/>
      <w:gridCol w:w="2329"/>
      <w:gridCol w:w="3029"/>
    </w:tblGrid>
    <w:tr w:rsidRPr="00DD23F0" w:rsidR="0062753D" w:rsidTr="00867E51" w14:paraId="01453AE2" w14:textId="77777777">
      <w:trPr>
        <w:trHeight w:val="957"/>
      </w:trPr>
      <w:tc>
        <w:tcPr>
          <w:tcW w:w="3384" w:type="dxa"/>
        </w:tcPr>
        <w:p w:rsidRPr="00441131" w:rsidR="0062753D" w:rsidP="005A5CAA" w:rsidRDefault="006D6A8B" w14:paraId="05ABEF6C" w14:textId="6A5CFC14">
          <w:pPr>
            <w:spacing w:before="0"/>
            <w:ind w:left="0"/>
            <w:rPr>
              <w:rFonts w:ascii="Times New Roman" w:hAnsi="Times New Roman"/>
            </w:rPr>
          </w:pPr>
          <w:r>
            <w:rPr>
              <w:rFonts w:eastAsia="SimSun" w:cs="Arial"/>
              <w:b/>
              <w:noProof/>
              <w:lang w:val="en-US"/>
            </w:rPr>
            <w:drawing>
              <wp:anchor distT="0" distB="0" distL="114300" distR="114300" simplePos="0" relativeHeight="251665408" behindDoc="0" locked="0" layoutInCell="1" allowOverlap="1" wp14:anchorId="0C3F7B49" wp14:editId="6DD5F4FE">
                <wp:simplePos x="0" y="0"/>
                <wp:positionH relativeFrom="column">
                  <wp:posOffset>165735</wp:posOffset>
                </wp:positionH>
                <wp:positionV relativeFrom="paragraph">
                  <wp:posOffset>8890</wp:posOffset>
                </wp:positionV>
                <wp:extent cx="1647825" cy="593037"/>
                <wp:effectExtent l="0" t="0" r="0" b="0"/>
                <wp:wrapNone/>
                <wp:docPr id="1428766222" name="Picture 1428766222"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647825" cy="59303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511" w:type="dxa"/>
          <w:gridSpan w:val="3"/>
          <w:vAlign w:val="center"/>
        </w:tcPr>
        <w:p w:rsidRPr="00DD23F0" w:rsidR="00353171" w:rsidP="00894752" w:rsidRDefault="002C0358" w14:paraId="71310978" w14:textId="083C21BE">
          <w:pPr>
            <w:spacing w:before="0"/>
            <w:ind w:left="0"/>
            <w:jc w:val="center"/>
            <w:rPr>
              <w:rFonts w:ascii="Times New Roman" w:hAnsi="Times New Roman"/>
              <w:b/>
              <w:sz w:val="24"/>
              <w:lang w:val="fr-FR"/>
            </w:rPr>
          </w:pPr>
          <w:r w:rsidRPr="00DD23F0">
            <w:rPr>
              <w:rFonts w:ascii="Times New Roman" w:hAnsi="Times New Roman"/>
              <w:b/>
              <w:sz w:val="24"/>
              <w:lang w:val="fr-FR"/>
            </w:rPr>
            <w:t xml:space="preserve">AFI AIM RBIS QMS </w:t>
          </w:r>
          <w:r w:rsidRPr="00DD23F0" w:rsidR="00DD23F0">
            <w:rPr>
              <w:rFonts w:ascii="Times New Roman" w:hAnsi="Times New Roman"/>
              <w:b/>
              <w:sz w:val="24"/>
              <w:lang w:val="fr-FR"/>
            </w:rPr>
            <w:t xml:space="preserve">MODELE DE </w:t>
          </w:r>
          <w:r w:rsidRPr="00DD23F0">
            <w:rPr>
              <w:rFonts w:ascii="Times New Roman" w:hAnsi="Times New Roman"/>
              <w:b/>
              <w:sz w:val="24"/>
              <w:lang w:val="fr-FR"/>
            </w:rPr>
            <w:t xml:space="preserve">PROCEDURE </w:t>
          </w:r>
          <w:r w:rsidRPr="00DD23F0" w:rsidR="00DD23F0">
            <w:rPr>
              <w:rFonts w:ascii="Times New Roman" w:hAnsi="Times New Roman"/>
              <w:b/>
              <w:sz w:val="24"/>
              <w:lang w:val="fr-FR"/>
            </w:rPr>
            <w:t xml:space="preserve">POUR LA </w:t>
          </w:r>
          <w:r w:rsidR="00DD23F0">
            <w:rPr>
              <w:rFonts w:ascii="Times New Roman" w:hAnsi="Times New Roman"/>
              <w:b/>
              <w:sz w:val="24"/>
              <w:lang w:val="fr-FR"/>
            </w:rPr>
            <w:t>REVUE DE DIRECTION</w:t>
          </w:r>
        </w:p>
      </w:tc>
    </w:tr>
    <w:tr w:rsidRPr="00DD23F0" w:rsidR="005D2498" w:rsidTr="00810BC2" w14:paraId="42845BAF" w14:textId="77777777">
      <w:trPr>
        <w:trHeight w:val="130"/>
      </w:trPr>
      <w:tc>
        <w:tcPr>
          <w:tcW w:w="9895" w:type="dxa"/>
          <w:gridSpan w:val="4"/>
          <w:shd w:val="clear" w:color="auto" w:fill="BDD6EE" w:themeFill="accent1" w:themeFillTint="66"/>
        </w:tcPr>
        <w:p w:rsidRPr="00DD23F0" w:rsidR="005D2498" w:rsidP="005D2498" w:rsidRDefault="00000000" w14:paraId="57F08DFF" w14:textId="77777777">
          <w:pPr>
            <w:spacing w:before="0"/>
            <w:ind w:left="0"/>
            <w:jc w:val="left"/>
            <w:rPr>
              <w:rFonts w:ascii="Times New Roman" w:hAnsi="Times New Roman"/>
              <w:b/>
              <w:sz w:val="2"/>
              <w:lang w:val="fr-FR"/>
            </w:rPr>
          </w:pPr>
        </w:p>
      </w:tc>
    </w:tr>
    <w:tr w:rsidRPr="00441131" w:rsidR="00867E51" w:rsidTr="00867E51" w14:paraId="476CBEFD" w14:textId="77777777">
      <w:trPr>
        <w:trHeight w:val="356"/>
      </w:trPr>
      <w:tc>
        <w:tcPr>
          <w:tcW w:w="4537" w:type="dxa"/>
          <w:gridSpan w:val="2"/>
          <w:vAlign w:val="center"/>
        </w:tcPr>
        <w:p w:rsidRPr="00FB4CB5" w:rsidR="00867E51" w:rsidP="00441131" w:rsidRDefault="00867E51" w14:paraId="6ABE2B07" w14:textId="02CD98C8">
          <w:pPr>
            <w:spacing w:before="0"/>
            <w:ind w:left="0"/>
            <w:jc w:val="center"/>
            <w:rPr>
              <w:rFonts w:ascii="Times New Roman" w:hAnsi="Times New Roman"/>
              <w:b/>
              <w:lang w:val="fr-FR"/>
            </w:rPr>
          </w:pPr>
          <w:r w:rsidRPr="00FB4CB5">
            <w:rPr>
              <w:rFonts w:ascii="Times New Roman" w:hAnsi="Times New Roman"/>
              <w:b/>
              <w:lang w:val="fr-FR"/>
            </w:rPr>
            <w:t>N° de document : AFI_AIM_RBIS_QMS_930_PR01_TMP</w:t>
          </w:r>
        </w:p>
      </w:tc>
      <w:tc>
        <w:tcPr>
          <w:tcW w:w="2329" w:type="dxa"/>
          <w:vAlign w:val="center"/>
        </w:tcPr>
        <w:p w:rsidRPr="00441131" w:rsidR="00867E51" w:rsidP="00335D8B" w:rsidRDefault="00867E51" w14:paraId="1C859F4F" w14:textId="77777777">
          <w:pPr>
            <w:spacing w:before="0"/>
            <w:ind w:left="0"/>
            <w:jc w:val="center"/>
            <w:rPr>
              <w:rFonts w:ascii="Times New Roman" w:hAnsi="Times New Roman"/>
              <w:b/>
            </w:rPr>
          </w:pPr>
          <w:r w:rsidRPr="00441131">
            <w:rPr>
              <w:rFonts w:ascii="Times New Roman" w:hAnsi="Times New Roman"/>
              <w:b/>
            </w:rPr>
            <w:t>Révision : 0</w:t>
          </w:r>
        </w:p>
      </w:tc>
      <w:tc>
        <w:tcPr>
          <w:tcW w:w="3029" w:type="dxa"/>
          <w:vAlign w:val="center"/>
        </w:tcPr>
        <w:sdt>
          <w:sdtPr>
            <w:rPr>
              <w:rFonts w:ascii="Times New Roman" w:hAnsi="Times New Roman"/>
            </w:rPr>
            <w:id w:val="-2028701377"/>
            <w:docPartObj>
              <w:docPartGallery w:val="Page Numbers (Bottom of Page)"/>
              <w:docPartUnique/>
            </w:docPartObj>
          </w:sdtPr>
          <w:sdtContent>
            <w:sdt>
              <w:sdtPr>
                <w:rPr>
                  <w:rFonts w:ascii="Times New Roman" w:hAnsi="Times New Roman"/>
                </w:rPr>
                <w:id w:val="-1165626086"/>
                <w:docPartObj>
                  <w:docPartGallery w:val="Page Numbers (Top of Page)"/>
                  <w:docPartUnique/>
                </w:docPartObj>
              </w:sdtPr>
              <w:sdtContent>
                <w:p w:rsidRPr="00441131" w:rsidR="00867E51" w:rsidP="00356E3F" w:rsidRDefault="00867E51" w14:paraId="4D3D6587" w14:textId="4F1FACC1">
                  <w:pPr>
                    <w:pStyle w:val="Pieddepage"/>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 xml:space="preserve">6 </w:t>
                  </w:r>
                  <w:r w:rsidRPr="00441131">
                    <w:rPr>
                      <w:rFonts w:ascii="Times New Roman" w:hAnsi="Times New Roman"/>
                      <w:b/>
                      <w:bCs/>
                      <w:sz w:val="24"/>
                    </w:rPr>
                    <w:fldChar w:fldCharType="end"/>
                  </w:r>
                  <w:r w:rsidRPr="00441131">
                    <w:rPr>
                      <w:rFonts w:ascii="Times New Roman" w:hAnsi="Times New Roman"/>
                    </w:rPr>
                    <w:t xml:space="preserve">sur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6</w:t>
                  </w:r>
                  <w:r w:rsidRPr="00441131">
                    <w:rPr>
                      <w:rFonts w:ascii="Times New Roman" w:hAnsi="Times New Roman"/>
                      <w:b/>
                      <w:bCs/>
                      <w:sz w:val="24"/>
                    </w:rPr>
                    <w:fldChar w:fldCharType="end"/>
                  </w:r>
                </w:p>
              </w:sdtContent>
            </w:sdt>
          </w:sdtContent>
        </w:sdt>
      </w:tc>
    </w:tr>
  </w:tbl>
  <w:p w:rsidR="00A575BA" w:rsidP="005A5CAA" w:rsidRDefault="00000000" w14:paraId="31E7CCAC" w14:textId="0EA26E15">
    <w:pPr>
      <w:spacing w:before="0"/>
    </w:pPr>
    <w:r>
      <w:rPr>
        <w:noProof/>
      </w:rPr>
      <w:pict w14:anchorId="0865CA76">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1330000517" style="position:absolute;left:0;text-align:left;margin-left:0;margin-top:0;width:481.35pt;height:172.55pt;z-index:-251656192;mso-position-horizontal:center;mso-position-horizontal-relative:margin;mso-position-vertical:center;mso-position-vertical-relative:margin" o:spid="_x0000_s1030" o:allowincell="f" type="#_x0000_t75">
          <v:imagedata gain="19661f" blacklevel="22938f" o:title="ICAO" r:id="rId2"/>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575BA" w:rsidRDefault="00000000" w14:paraId="4A4F43DE" w14:textId="7A35802C">
    <w:pPr>
      <w:pStyle w:val="En-tte"/>
    </w:pPr>
    <w:r>
      <w:rPr>
        <w:noProof/>
      </w:rPr>
      <w:pict w14:anchorId="71831231">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1330000515" style="position:absolute;left:0;text-align:left;margin-left:0;margin-top:0;width:481.35pt;height:172.55pt;z-index:-251658240;mso-position-horizontal:center;mso-position-horizontal-relative:margin;mso-position-vertical:center;mso-position-vertical-relative:margin" o:spid="_x0000_s1028" o:allowincell="f" type="#_x0000_t75">
          <v:imagedata gain="19661f" blacklevel="22938f" o:title="ICAO" r:id="rId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523F3" w:rsidRDefault="00000000" w14:paraId="2E803EDF" w14:textId="08F8B38D">
    <w:pPr>
      <w:pStyle w:val="En-tte"/>
    </w:pPr>
    <w:r>
      <w:rPr>
        <w:noProof/>
      </w:rPr>
      <w:pict w14:anchorId="480CE716">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1330000519" style="position:absolute;left:0;text-align:left;margin-left:0;margin-top:0;width:481.35pt;height:172.55pt;z-index:-251654144;mso-position-horizontal:center;mso-position-horizontal-relative:margin;mso-position-vertical:center;mso-position-vertical-relative:margin" o:spid="_x0000_s1032" o:allowincell="f" type="#_x0000_t75">
          <v:imagedata gain="19661f" blacklevel="22938f" o:title="ICAO" r:id="rId1"/>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Grilledutableau"/>
      <w:tblW w:w="9895" w:type="dxa"/>
      <w:tblInd w:w="-157"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ook w:val="04A0" w:firstRow="1" w:lastRow="0" w:firstColumn="1" w:lastColumn="0" w:noHBand="0" w:noVBand="1"/>
    </w:tblPr>
    <w:tblGrid>
      <w:gridCol w:w="3384"/>
      <w:gridCol w:w="1153"/>
      <w:gridCol w:w="2329"/>
      <w:gridCol w:w="3029"/>
    </w:tblGrid>
    <w:tr w:rsidRPr="00DD23F0" w:rsidR="002C0358" w:rsidTr="00A5462E" w14:paraId="505062C0" w14:textId="77777777">
      <w:trPr>
        <w:trHeight w:val="957"/>
      </w:trPr>
      <w:tc>
        <w:tcPr>
          <w:tcW w:w="3384" w:type="dxa"/>
        </w:tcPr>
        <w:p w:rsidRPr="00441131" w:rsidR="002C0358" w:rsidP="002C0358" w:rsidRDefault="002C0358" w14:paraId="14FF5B30" w14:textId="77777777">
          <w:pPr>
            <w:spacing w:before="0"/>
            <w:ind w:left="0"/>
            <w:rPr>
              <w:rFonts w:ascii="Times New Roman" w:hAnsi="Times New Roman"/>
            </w:rPr>
          </w:pPr>
          <w:r>
            <w:rPr>
              <w:rFonts w:eastAsia="SimSun" w:cs="Arial"/>
              <w:b/>
              <w:noProof/>
              <w:lang w:val="en-US"/>
            </w:rPr>
            <w:drawing>
              <wp:anchor distT="0" distB="0" distL="114300" distR="114300" simplePos="0" relativeHeight="251667456" behindDoc="0" locked="0" layoutInCell="1" allowOverlap="1" wp14:anchorId="57048B7A" wp14:editId="64679CD0">
                <wp:simplePos x="0" y="0"/>
                <wp:positionH relativeFrom="column">
                  <wp:posOffset>165735</wp:posOffset>
                </wp:positionH>
                <wp:positionV relativeFrom="paragraph">
                  <wp:posOffset>8890</wp:posOffset>
                </wp:positionV>
                <wp:extent cx="1647825" cy="593037"/>
                <wp:effectExtent l="0" t="0" r="0" b="0"/>
                <wp:wrapNone/>
                <wp:docPr id="3"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647825" cy="59303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511" w:type="dxa"/>
          <w:gridSpan w:val="3"/>
          <w:vAlign w:val="center"/>
        </w:tcPr>
        <w:p w:rsidRPr="00DD23F0" w:rsidR="002C0358" w:rsidP="002C0358" w:rsidRDefault="002C0358" w14:paraId="235A0A78" w14:textId="1FA70AB2">
          <w:pPr>
            <w:spacing w:before="0"/>
            <w:ind w:left="0"/>
            <w:jc w:val="center"/>
            <w:rPr>
              <w:rFonts w:ascii="Times New Roman" w:hAnsi="Times New Roman"/>
              <w:b/>
              <w:sz w:val="24"/>
              <w:lang w:val="fr-FR"/>
            </w:rPr>
          </w:pPr>
          <w:r w:rsidRPr="00DD23F0">
            <w:rPr>
              <w:rFonts w:ascii="Times New Roman" w:hAnsi="Times New Roman"/>
              <w:b/>
              <w:sz w:val="24"/>
              <w:lang w:val="fr-FR"/>
            </w:rPr>
            <w:t xml:space="preserve">AFI AIM RBIS QMS </w:t>
          </w:r>
          <w:r w:rsidRPr="00DD23F0" w:rsidR="00DD23F0">
            <w:rPr>
              <w:rFonts w:ascii="Times New Roman" w:hAnsi="Times New Roman"/>
              <w:b/>
              <w:sz w:val="24"/>
              <w:lang w:val="fr-FR"/>
            </w:rPr>
            <w:t>M</w:t>
          </w:r>
          <w:r w:rsidR="00DD23F0">
            <w:rPr>
              <w:rFonts w:ascii="Times New Roman" w:hAnsi="Times New Roman"/>
              <w:b/>
              <w:sz w:val="24"/>
              <w:lang w:val="fr-FR"/>
            </w:rPr>
            <w:t>ODELE DE PROCEDURE POUR LA REVUE DE DIRECTION</w:t>
          </w:r>
        </w:p>
      </w:tc>
    </w:tr>
    <w:tr w:rsidRPr="00DD23F0" w:rsidR="002C0358" w:rsidTr="00A5462E" w14:paraId="30161C34" w14:textId="77777777">
      <w:trPr>
        <w:trHeight w:val="130"/>
      </w:trPr>
      <w:tc>
        <w:tcPr>
          <w:tcW w:w="9895" w:type="dxa"/>
          <w:gridSpan w:val="4"/>
          <w:shd w:val="clear" w:color="auto" w:fill="BDD6EE" w:themeFill="accent1" w:themeFillTint="66"/>
        </w:tcPr>
        <w:p w:rsidRPr="00DD23F0" w:rsidR="002C0358" w:rsidP="002C0358" w:rsidRDefault="002C0358" w14:paraId="36E952B1" w14:textId="77777777">
          <w:pPr>
            <w:spacing w:before="0"/>
            <w:ind w:left="0"/>
            <w:jc w:val="left"/>
            <w:rPr>
              <w:rFonts w:ascii="Times New Roman" w:hAnsi="Times New Roman"/>
              <w:b/>
              <w:sz w:val="2"/>
              <w:lang w:val="fr-FR"/>
            </w:rPr>
          </w:pPr>
        </w:p>
      </w:tc>
    </w:tr>
    <w:tr w:rsidRPr="00441131" w:rsidR="002C0358" w:rsidTr="00A5462E" w14:paraId="3304B79B" w14:textId="77777777">
      <w:trPr>
        <w:trHeight w:val="356"/>
      </w:trPr>
      <w:tc>
        <w:tcPr>
          <w:tcW w:w="4537" w:type="dxa"/>
          <w:gridSpan w:val="2"/>
          <w:vAlign w:val="center"/>
        </w:tcPr>
        <w:p w:rsidRPr="00FB4CB5" w:rsidR="002C0358" w:rsidP="002C0358" w:rsidRDefault="002C0358" w14:paraId="5B44D0CE" w14:textId="77777777">
          <w:pPr>
            <w:spacing w:before="0"/>
            <w:ind w:left="0"/>
            <w:jc w:val="center"/>
            <w:rPr>
              <w:rFonts w:ascii="Times New Roman" w:hAnsi="Times New Roman"/>
              <w:b/>
              <w:lang w:val="fr-FR"/>
            </w:rPr>
          </w:pPr>
          <w:r w:rsidRPr="00FB4CB5">
            <w:rPr>
              <w:rFonts w:ascii="Times New Roman" w:hAnsi="Times New Roman"/>
              <w:b/>
              <w:lang w:val="fr-FR"/>
            </w:rPr>
            <w:t>N° de document : AFI_AIM_RBIS_QMS_930_PR01_TMP</w:t>
          </w:r>
        </w:p>
      </w:tc>
      <w:tc>
        <w:tcPr>
          <w:tcW w:w="2329" w:type="dxa"/>
          <w:vAlign w:val="center"/>
        </w:tcPr>
        <w:p w:rsidRPr="00441131" w:rsidR="002C0358" w:rsidP="002C0358" w:rsidRDefault="002C0358" w14:paraId="7A0B4779" w14:textId="77777777">
          <w:pPr>
            <w:spacing w:before="0"/>
            <w:ind w:left="0"/>
            <w:jc w:val="center"/>
            <w:rPr>
              <w:rFonts w:ascii="Times New Roman" w:hAnsi="Times New Roman"/>
              <w:b/>
            </w:rPr>
          </w:pPr>
          <w:r w:rsidRPr="00441131">
            <w:rPr>
              <w:rFonts w:ascii="Times New Roman" w:hAnsi="Times New Roman"/>
              <w:b/>
            </w:rPr>
            <w:t>Révision : 0</w:t>
          </w:r>
        </w:p>
      </w:tc>
      <w:tc>
        <w:tcPr>
          <w:tcW w:w="3029" w:type="dxa"/>
          <w:vAlign w:val="center"/>
        </w:tcPr>
        <w:sdt>
          <w:sdtPr>
            <w:rPr>
              <w:rFonts w:ascii="Times New Roman" w:hAnsi="Times New Roman"/>
            </w:rPr>
            <w:id w:val="573937221"/>
            <w:docPartObj>
              <w:docPartGallery w:val="Page Numbers (Bottom of Page)"/>
              <w:docPartUnique/>
            </w:docPartObj>
          </w:sdtPr>
          <w:sdtContent>
            <w:sdt>
              <w:sdtPr>
                <w:rPr>
                  <w:rFonts w:ascii="Times New Roman" w:hAnsi="Times New Roman"/>
                </w:rPr>
                <w:id w:val="1066151045"/>
                <w:docPartObj>
                  <w:docPartGallery w:val="Page Numbers (Top of Page)"/>
                  <w:docPartUnique/>
                </w:docPartObj>
              </w:sdtPr>
              <w:sdtContent>
                <w:p w:rsidRPr="00441131" w:rsidR="002C0358" w:rsidP="002C0358" w:rsidRDefault="002C0358" w14:paraId="1DC1E897" w14:textId="77777777">
                  <w:pPr>
                    <w:pStyle w:val="Pieddepage"/>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 xml:space="preserve">6 </w:t>
                  </w:r>
                  <w:r w:rsidRPr="00441131">
                    <w:rPr>
                      <w:rFonts w:ascii="Times New Roman" w:hAnsi="Times New Roman"/>
                      <w:b/>
                      <w:bCs/>
                      <w:sz w:val="24"/>
                    </w:rPr>
                    <w:fldChar w:fldCharType="end"/>
                  </w:r>
                  <w:r w:rsidRPr="00441131">
                    <w:rPr>
                      <w:rFonts w:ascii="Times New Roman" w:hAnsi="Times New Roman"/>
                    </w:rPr>
                    <w:t xml:space="preserve">sur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6</w:t>
                  </w:r>
                  <w:r w:rsidRPr="00441131">
                    <w:rPr>
                      <w:rFonts w:ascii="Times New Roman" w:hAnsi="Times New Roman"/>
                      <w:b/>
                      <w:bCs/>
                      <w:sz w:val="24"/>
                    </w:rPr>
                    <w:fldChar w:fldCharType="end"/>
                  </w:r>
                </w:p>
              </w:sdtContent>
            </w:sdt>
          </w:sdtContent>
        </w:sdt>
      </w:tc>
    </w:tr>
  </w:tbl>
  <w:p w:rsidR="004523F3" w:rsidRDefault="00000000" w14:paraId="497C12CC" w14:textId="37E9FCEB">
    <w:pPr>
      <w:pStyle w:val="En-tte"/>
    </w:pPr>
    <w:r>
      <w:rPr>
        <w:noProof/>
      </w:rPr>
      <w:pict w14:anchorId="269890EC">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1330000520" style="position:absolute;left:0;text-align:left;margin-left:0;margin-top:0;width:481.35pt;height:172.55pt;z-index:-251653120;mso-position-horizontal:center;mso-position-horizontal-relative:margin;mso-position-vertical:center;mso-position-vertical-relative:margin" o:spid="_x0000_s1033" o:allowincell="f" type="#_x0000_t75">
          <v:imagedata gain="19661f" blacklevel="22938f" o:title="ICAO" r:id="rId2"/>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523F3" w:rsidRDefault="00000000" w14:paraId="34BCF28F" w14:textId="4FB21803">
    <w:pPr>
      <w:pStyle w:val="En-tte"/>
    </w:pPr>
    <w:r>
      <w:rPr>
        <w:noProof/>
      </w:rPr>
      <w:pict w14:anchorId="7E50108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1330000518" style="position:absolute;left:0;text-align:left;margin-left:0;margin-top:0;width:481.35pt;height:172.55pt;z-index:-251655168;mso-position-horizontal:center;mso-position-horizontal-relative:margin;mso-position-vertical:center;mso-position-vertical-relative:margin" o:spid="_x0000_s1031" o:allowincell="f" type="#_x0000_t75">
          <v:imagedata gain="19661f" blacklevel="22938f" o:title="ICAO" r:id="rId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1C2A"/>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 w15:restartNumberingAfterBreak="0">
    <w:nsid w:val="00DF2948"/>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2" w15:restartNumberingAfterBreak="0">
    <w:nsid w:val="01985061"/>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3" w15:restartNumberingAfterBreak="0">
    <w:nsid w:val="070B59E4"/>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4" w15:restartNumberingAfterBreak="0">
    <w:nsid w:val="10FD6B57"/>
    <w:multiLevelType w:val="hybridMultilevel"/>
    <w:tmpl w:val="63CC0206"/>
    <w:lvl w:ilvl="0" w:tplc="56C8AB78">
      <w:start w:val="1"/>
      <w:numFmt w:val="bullet"/>
      <w:pStyle w:val="Paragraphedeliste"/>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5" w15:restartNumberingAfterBreak="0">
    <w:nsid w:val="16A61CAA"/>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6" w15:restartNumberingAfterBreak="0">
    <w:nsid w:val="1F942514"/>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7" w15:restartNumberingAfterBreak="0">
    <w:nsid w:val="24F462A6"/>
    <w:multiLevelType w:val="hybridMultilevel"/>
    <w:tmpl w:val="662076D8"/>
    <w:lvl w:ilvl="0" w:tplc="0809001B">
      <w:start w:val="1"/>
      <w:numFmt w:val="lowerRoman"/>
      <w:lvlText w:val="%1."/>
      <w:lvlJc w:val="righ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40250221"/>
    <w:multiLevelType w:val="hybridMultilevel"/>
    <w:tmpl w:val="A358D41E"/>
    <w:lvl w:ilvl="0" w:tplc="08090005">
      <w:start w:val="1"/>
      <w:numFmt w:val="bullet"/>
      <w:lvlText w:val=""/>
      <w:lvlJc w:val="left"/>
      <w:pPr>
        <w:ind w:left="1800" w:hanging="360"/>
      </w:pPr>
      <w:rPr>
        <w:rFonts w:hint="default" w:ascii="Wingdings" w:hAnsi="Wingdings"/>
      </w:rPr>
    </w:lvl>
    <w:lvl w:ilvl="1" w:tplc="08090003" w:tentative="1">
      <w:start w:val="1"/>
      <w:numFmt w:val="bullet"/>
      <w:lvlText w:val="o"/>
      <w:lvlJc w:val="left"/>
      <w:pPr>
        <w:ind w:left="2520" w:hanging="360"/>
      </w:pPr>
      <w:rPr>
        <w:rFonts w:hint="default" w:ascii="Courier New" w:hAnsi="Courier New" w:cs="Courier New"/>
      </w:rPr>
    </w:lvl>
    <w:lvl w:ilvl="2" w:tplc="08090005" w:tentative="1">
      <w:start w:val="1"/>
      <w:numFmt w:val="bullet"/>
      <w:lvlText w:val=""/>
      <w:lvlJc w:val="left"/>
      <w:pPr>
        <w:ind w:left="3240" w:hanging="360"/>
      </w:pPr>
      <w:rPr>
        <w:rFonts w:hint="default" w:ascii="Wingdings" w:hAnsi="Wingdings"/>
      </w:rPr>
    </w:lvl>
    <w:lvl w:ilvl="3" w:tplc="08090001" w:tentative="1">
      <w:start w:val="1"/>
      <w:numFmt w:val="bullet"/>
      <w:lvlText w:val=""/>
      <w:lvlJc w:val="left"/>
      <w:pPr>
        <w:ind w:left="3960" w:hanging="360"/>
      </w:pPr>
      <w:rPr>
        <w:rFonts w:hint="default" w:ascii="Symbol" w:hAnsi="Symbol"/>
      </w:rPr>
    </w:lvl>
    <w:lvl w:ilvl="4" w:tplc="08090003" w:tentative="1">
      <w:start w:val="1"/>
      <w:numFmt w:val="bullet"/>
      <w:lvlText w:val="o"/>
      <w:lvlJc w:val="left"/>
      <w:pPr>
        <w:ind w:left="4680" w:hanging="360"/>
      </w:pPr>
      <w:rPr>
        <w:rFonts w:hint="default" w:ascii="Courier New" w:hAnsi="Courier New" w:cs="Courier New"/>
      </w:rPr>
    </w:lvl>
    <w:lvl w:ilvl="5" w:tplc="08090005" w:tentative="1">
      <w:start w:val="1"/>
      <w:numFmt w:val="bullet"/>
      <w:lvlText w:val=""/>
      <w:lvlJc w:val="left"/>
      <w:pPr>
        <w:ind w:left="5400" w:hanging="360"/>
      </w:pPr>
      <w:rPr>
        <w:rFonts w:hint="default" w:ascii="Wingdings" w:hAnsi="Wingdings"/>
      </w:rPr>
    </w:lvl>
    <w:lvl w:ilvl="6" w:tplc="08090001" w:tentative="1">
      <w:start w:val="1"/>
      <w:numFmt w:val="bullet"/>
      <w:lvlText w:val=""/>
      <w:lvlJc w:val="left"/>
      <w:pPr>
        <w:ind w:left="6120" w:hanging="360"/>
      </w:pPr>
      <w:rPr>
        <w:rFonts w:hint="default" w:ascii="Symbol" w:hAnsi="Symbol"/>
      </w:rPr>
    </w:lvl>
    <w:lvl w:ilvl="7" w:tplc="08090003" w:tentative="1">
      <w:start w:val="1"/>
      <w:numFmt w:val="bullet"/>
      <w:lvlText w:val="o"/>
      <w:lvlJc w:val="left"/>
      <w:pPr>
        <w:ind w:left="6840" w:hanging="360"/>
      </w:pPr>
      <w:rPr>
        <w:rFonts w:hint="default" w:ascii="Courier New" w:hAnsi="Courier New" w:cs="Courier New"/>
      </w:rPr>
    </w:lvl>
    <w:lvl w:ilvl="8" w:tplc="08090005" w:tentative="1">
      <w:start w:val="1"/>
      <w:numFmt w:val="bullet"/>
      <w:lvlText w:val=""/>
      <w:lvlJc w:val="left"/>
      <w:pPr>
        <w:ind w:left="7560" w:hanging="360"/>
      </w:pPr>
      <w:rPr>
        <w:rFonts w:hint="default" w:ascii="Wingdings" w:hAnsi="Wingdings"/>
      </w:rPr>
    </w:lvl>
  </w:abstractNum>
  <w:abstractNum w:abstractNumId="9" w15:restartNumberingAfterBreak="0">
    <w:nsid w:val="427E261B"/>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0" w15:restartNumberingAfterBreak="0">
    <w:nsid w:val="49BD1CBC"/>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1" w15:restartNumberingAfterBreak="0">
    <w:nsid w:val="4A5C5ED1"/>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2" w15:restartNumberingAfterBreak="0">
    <w:nsid w:val="4BCC0548"/>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3" w15:restartNumberingAfterBreak="0">
    <w:nsid w:val="589F030E"/>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4" w15:restartNumberingAfterBreak="0">
    <w:nsid w:val="592C286D"/>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5" w15:restartNumberingAfterBreak="0">
    <w:nsid w:val="66C6084E"/>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6" w15:restartNumberingAfterBreak="0">
    <w:nsid w:val="6ACF60B4"/>
    <w:multiLevelType w:val="multilevel"/>
    <w:tmpl w:val="25F8E75E"/>
    <w:lvl w:ilvl="0">
      <w:start w:val="1"/>
      <w:numFmt w:val="decimal"/>
      <w:pStyle w:val="Titre1"/>
      <w:lvlText w:val="%1"/>
      <w:lvlJc w:val="left"/>
      <w:pPr>
        <w:ind w:left="432" w:hanging="432"/>
      </w:pPr>
    </w:lvl>
    <w:lvl w:ilvl="1">
      <w:start w:val="1"/>
      <w:numFmt w:val="decimal"/>
      <w:pStyle w:val="Titre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Titre9"/>
      <w:lvlText w:val="%1.%2.%3.%4.%5.%6.%7.%8.%9"/>
      <w:lvlJc w:val="left"/>
      <w:pPr>
        <w:ind w:left="1584" w:hanging="1584"/>
      </w:pPr>
    </w:lvl>
  </w:abstractNum>
  <w:abstractNum w:abstractNumId="17" w15:restartNumberingAfterBreak="0">
    <w:nsid w:val="6D897486"/>
    <w:multiLevelType w:val="hybridMultilevel"/>
    <w:tmpl w:val="040CA512"/>
    <w:lvl w:ilvl="0" w:tplc="08090005">
      <w:start w:val="1"/>
      <w:numFmt w:val="bullet"/>
      <w:lvlText w:val=""/>
      <w:lvlJc w:val="left"/>
      <w:pPr>
        <w:ind w:left="5418" w:hanging="360"/>
      </w:pPr>
      <w:rPr>
        <w:rFonts w:hint="default" w:ascii="Wingdings" w:hAnsi="Wingdings"/>
      </w:rPr>
    </w:lvl>
    <w:lvl w:ilvl="1" w:tplc="08090003" w:tentative="1">
      <w:start w:val="1"/>
      <w:numFmt w:val="bullet"/>
      <w:lvlText w:val="o"/>
      <w:lvlJc w:val="left"/>
      <w:pPr>
        <w:ind w:left="6138" w:hanging="360"/>
      </w:pPr>
      <w:rPr>
        <w:rFonts w:hint="default" w:ascii="Courier New" w:hAnsi="Courier New" w:cs="Courier New"/>
      </w:rPr>
    </w:lvl>
    <w:lvl w:ilvl="2" w:tplc="08090005" w:tentative="1">
      <w:start w:val="1"/>
      <w:numFmt w:val="bullet"/>
      <w:lvlText w:val=""/>
      <w:lvlJc w:val="left"/>
      <w:pPr>
        <w:ind w:left="6858" w:hanging="360"/>
      </w:pPr>
      <w:rPr>
        <w:rFonts w:hint="default" w:ascii="Wingdings" w:hAnsi="Wingdings"/>
      </w:rPr>
    </w:lvl>
    <w:lvl w:ilvl="3" w:tplc="08090001" w:tentative="1">
      <w:start w:val="1"/>
      <w:numFmt w:val="bullet"/>
      <w:lvlText w:val=""/>
      <w:lvlJc w:val="left"/>
      <w:pPr>
        <w:ind w:left="7578" w:hanging="360"/>
      </w:pPr>
      <w:rPr>
        <w:rFonts w:hint="default" w:ascii="Symbol" w:hAnsi="Symbol"/>
      </w:rPr>
    </w:lvl>
    <w:lvl w:ilvl="4" w:tplc="08090003" w:tentative="1">
      <w:start w:val="1"/>
      <w:numFmt w:val="bullet"/>
      <w:lvlText w:val="o"/>
      <w:lvlJc w:val="left"/>
      <w:pPr>
        <w:ind w:left="8298" w:hanging="360"/>
      </w:pPr>
      <w:rPr>
        <w:rFonts w:hint="default" w:ascii="Courier New" w:hAnsi="Courier New" w:cs="Courier New"/>
      </w:rPr>
    </w:lvl>
    <w:lvl w:ilvl="5" w:tplc="08090005" w:tentative="1">
      <w:start w:val="1"/>
      <w:numFmt w:val="bullet"/>
      <w:lvlText w:val=""/>
      <w:lvlJc w:val="left"/>
      <w:pPr>
        <w:ind w:left="9018" w:hanging="360"/>
      </w:pPr>
      <w:rPr>
        <w:rFonts w:hint="default" w:ascii="Wingdings" w:hAnsi="Wingdings"/>
      </w:rPr>
    </w:lvl>
    <w:lvl w:ilvl="6" w:tplc="08090001" w:tentative="1">
      <w:start w:val="1"/>
      <w:numFmt w:val="bullet"/>
      <w:lvlText w:val=""/>
      <w:lvlJc w:val="left"/>
      <w:pPr>
        <w:ind w:left="9738" w:hanging="360"/>
      </w:pPr>
      <w:rPr>
        <w:rFonts w:hint="default" w:ascii="Symbol" w:hAnsi="Symbol"/>
      </w:rPr>
    </w:lvl>
    <w:lvl w:ilvl="7" w:tplc="08090003" w:tentative="1">
      <w:start w:val="1"/>
      <w:numFmt w:val="bullet"/>
      <w:lvlText w:val="o"/>
      <w:lvlJc w:val="left"/>
      <w:pPr>
        <w:ind w:left="10458" w:hanging="360"/>
      </w:pPr>
      <w:rPr>
        <w:rFonts w:hint="default" w:ascii="Courier New" w:hAnsi="Courier New" w:cs="Courier New"/>
      </w:rPr>
    </w:lvl>
    <w:lvl w:ilvl="8" w:tplc="08090005" w:tentative="1">
      <w:start w:val="1"/>
      <w:numFmt w:val="bullet"/>
      <w:lvlText w:val=""/>
      <w:lvlJc w:val="left"/>
      <w:pPr>
        <w:ind w:left="11178" w:hanging="360"/>
      </w:pPr>
      <w:rPr>
        <w:rFonts w:hint="default" w:ascii="Wingdings" w:hAnsi="Wingdings"/>
      </w:rPr>
    </w:lvl>
  </w:abstractNum>
  <w:abstractNum w:abstractNumId="18" w15:restartNumberingAfterBreak="0">
    <w:nsid w:val="74E1289C"/>
    <w:multiLevelType w:val="hybridMultilevel"/>
    <w:tmpl w:val="599A026C"/>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9" w15:restartNumberingAfterBreak="0">
    <w:nsid w:val="7B182CB1"/>
    <w:multiLevelType w:val="hybridMultilevel"/>
    <w:tmpl w:val="F7FC452C"/>
    <w:lvl w:ilvl="0" w:tplc="03983914">
      <w:start w:val="1"/>
      <w:numFmt w:val="decimal"/>
      <w:lvlText w:val="%1."/>
      <w:lvlJc w:val="left"/>
      <w:pPr>
        <w:ind w:left="947" w:hanging="360"/>
      </w:pPr>
      <w:rPr>
        <w:rFonts w:hint="default" w:ascii="Arial" w:hAnsi="Arial" w:cs="Arial"/>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num w:numId="1" w16cid:durableId="1472362894">
    <w:abstractNumId w:val="16"/>
  </w:num>
  <w:num w:numId="2" w16cid:durableId="357702365">
    <w:abstractNumId w:val="4"/>
  </w:num>
  <w:num w:numId="3" w16cid:durableId="1084036493">
    <w:abstractNumId w:val="18"/>
  </w:num>
  <w:num w:numId="4" w16cid:durableId="835000788">
    <w:abstractNumId w:val="0"/>
  </w:num>
  <w:num w:numId="5" w16cid:durableId="2033918454">
    <w:abstractNumId w:val="7"/>
  </w:num>
  <w:num w:numId="6" w16cid:durableId="772095122">
    <w:abstractNumId w:val="8"/>
  </w:num>
  <w:num w:numId="7" w16cid:durableId="2112889336">
    <w:abstractNumId w:val="11"/>
  </w:num>
  <w:num w:numId="8" w16cid:durableId="1085225507">
    <w:abstractNumId w:val="13"/>
  </w:num>
  <w:num w:numId="9" w16cid:durableId="1505316345">
    <w:abstractNumId w:val="3"/>
  </w:num>
  <w:num w:numId="10" w16cid:durableId="760419063">
    <w:abstractNumId w:val="10"/>
  </w:num>
  <w:num w:numId="11" w16cid:durableId="1975406766">
    <w:abstractNumId w:val="9"/>
  </w:num>
  <w:num w:numId="12" w16cid:durableId="2042706158">
    <w:abstractNumId w:val="5"/>
  </w:num>
  <w:num w:numId="13" w16cid:durableId="2052534219">
    <w:abstractNumId w:val="12"/>
  </w:num>
  <w:num w:numId="14" w16cid:durableId="1726373653">
    <w:abstractNumId w:val="15"/>
  </w:num>
  <w:num w:numId="15" w16cid:durableId="781605651">
    <w:abstractNumId w:val="19"/>
  </w:num>
  <w:num w:numId="16" w16cid:durableId="2144495647">
    <w:abstractNumId w:val="6"/>
  </w:num>
  <w:num w:numId="17" w16cid:durableId="1691950938">
    <w:abstractNumId w:val="1"/>
  </w:num>
  <w:num w:numId="18" w16cid:durableId="1380742691">
    <w:abstractNumId w:val="16"/>
  </w:num>
  <w:num w:numId="19" w16cid:durableId="166949531">
    <w:abstractNumId w:val="2"/>
  </w:num>
  <w:num w:numId="20" w16cid:durableId="1192692116">
    <w:abstractNumId w:val="17"/>
  </w:num>
  <w:num w:numId="21" w16cid:durableId="2076664298">
    <w:abstractNumId w:val="4"/>
  </w:num>
  <w:num w:numId="22" w16cid:durableId="1543135740">
    <w:abstractNumId w:val="4"/>
  </w:num>
  <w:num w:numId="23" w16cid:durableId="1034698333">
    <w:abstractNumId w:val="4"/>
  </w:num>
  <w:num w:numId="24" w16cid:durableId="436801146">
    <w:abstractNumId w:val="4"/>
  </w:num>
  <w:num w:numId="25" w16cid:durableId="123081741">
    <w:abstractNumId w:val="16"/>
  </w:num>
  <w:num w:numId="26" w16cid:durableId="805700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137F"/>
    <w:rsid w:val="0002719B"/>
    <w:rsid w:val="0006327E"/>
    <w:rsid w:val="000717AF"/>
    <w:rsid w:val="000A062E"/>
    <w:rsid w:val="000B308F"/>
    <w:rsid w:val="000C38E1"/>
    <w:rsid w:val="00114ABA"/>
    <w:rsid w:val="001163B4"/>
    <w:rsid w:val="00147B89"/>
    <w:rsid w:val="00164278"/>
    <w:rsid w:val="001716FF"/>
    <w:rsid w:val="00182721"/>
    <w:rsid w:val="001C4071"/>
    <w:rsid w:val="001E5B23"/>
    <w:rsid w:val="001E7455"/>
    <w:rsid w:val="002B4744"/>
    <w:rsid w:val="002B69ED"/>
    <w:rsid w:val="002C0358"/>
    <w:rsid w:val="002C3474"/>
    <w:rsid w:val="00310B94"/>
    <w:rsid w:val="003137A7"/>
    <w:rsid w:val="00331300"/>
    <w:rsid w:val="00353171"/>
    <w:rsid w:val="00365C01"/>
    <w:rsid w:val="00387018"/>
    <w:rsid w:val="003C0245"/>
    <w:rsid w:val="003E21BC"/>
    <w:rsid w:val="004523F3"/>
    <w:rsid w:val="004636F7"/>
    <w:rsid w:val="004B008D"/>
    <w:rsid w:val="004D75FE"/>
    <w:rsid w:val="005023B5"/>
    <w:rsid w:val="00527086"/>
    <w:rsid w:val="00555FE2"/>
    <w:rsid w:val="005D716C"/>
    <w:rsid w:val="005F0A2B"/>
    <w:rsid w:val="00602EE7"/>
    <w:rsid w:val="00644171"/>
    <w:rsid w:val="006471B1"/>
    <w:rsid w:val="006641FD"/>
    <w:rsid w:val="00665763"/>
    <w:rsid w:val="0069438B"/>
    <w:rsid w:val="006B731F"/>
    <w:rsid w:val="006D6A8B"/>
    <w:rsid w:val="00717428"/>
    <w:rsid w:val="00724FCE"/>
    <w:rsid w:val="007312F4"/>
    <w:rsid w:val="00742B71"/>
    <w:rsid w:val="007B4DD0"/>
    <w:rsid w:val="007D2A81"/>
    <w:rsid w:val="007D3C82"/>
    <w:rsid w:val="007D6E60"/>
    <w:rsid w:val="007D7FA5"/>
    <w:rsid w:val="007F6F8C"/>
    <w:rsid w:val="00800867"/>
    <w:rsid w:val="00842074"/>
    <w:rsid w:val="0084569E"/>
    <w:rsid w:val="008672A0"/>
    <w:rsid w:val="00867B8D"/>
    <w:rsid w:val="00867E51"/>
    <w:rsid w:val="008752EB"/>
    <w:rsid w:val="00894752"/>
    <w:rsid w:val="008A5B3B"/>
    <w:rsid w:val="008D23A0"/>
    <w:rsid w:val="008D4969"/>
    <w:rsid w:val="008E15CE"/>
    <w:rsid w:val="008F17DF"/>
    <w:rsid w:val="008F5C64"/>
    <w:rsid w:val="00901017"/>
    <w:rsid w:val="00980513"/>
    <w:rsid w:val="009B471D"/>
    <w:rsid w:val="009C497A"/>
    <w:rsid w:val="009D7C3A"/>
    <w:rsid w:val="00A008FE"/>
    <w:rsid w:val="00A1021E"/>
    <w:rsid w:val="00A32605"/>
    <w:rsid w:val="00A52EEB"/>
    <w:rsid w:val="00A71754"/>
    <w:rsid w:val="00A83DD0"/>
    <w:rsid w:val="00AB47F0"/>
    <w:rsid w:val="00AD172F"/>
    <w:rsid w:val="00AD28C2"/>
    <w:rsid w:val="00AD4E04"/>
    <w:rsid w:val="00B07F33"/>
    <w:rsid w:val="00B31A03"/>
    <w:rsid w:val="00B46EBF"/>
    <w:rsid w:val="00B6303B"/>
    <w:rsid w:val="00BA1185"/>
    <w:rsid w:val="00BC2837"/>
    <w:rsid w:val="00BD66BA"/>
    <w:rsid w:val="00BE0FBD"/>
    <w:rsid w:val="00BF5D9A"/>
    <w:rsid w:val="00C3058B"/>
    <w:rsid w:val="00C527E8"/>
    <w:rsid w:val="00C7395B"/>
    <w:rsid w:val="00C8496C"/>
    <w:rsid w:val="00CA137F"/>
    <w:rsid w:val="00CC5A12"/>
    <w:rsid w:val="00CD3EBE"/>
    <w:rsid w:val="00D00CC6"/>
    <w:rsid w:val="00D03E32"/>
    <w:rsid w:val="00D55150"/>
    <w:rsid w:val="00D920C4"/>
    <w:rsid w:val="00DA2A14"/>
    <w:rsid w:val="00DD23F0"/>
    <w:rsid w:val="00DD56AE"/>
    <w:rsid w:val="00E26224"/>
    <w:rsid w:val="00EC2ADA"/>
    <w:rsid w:val="00EC6F5F"/>
    <w:rsid w:val="00EE15F8"/>
    <w:rsid w:val="00EE767B"/>
    <w:rsid w:val="00F124CB"/>
    <w:rsid w:val="00F23AB6"/>
    <w:rsid w:val="00F43CAE"/>
    <w:rsid w:val="00F650A5"/>
    <w:rsid w:val="00FB0EA9"/>
    <w:rsid w:val="00FB4CB5"/>
    <w:rsid w:val="00FD05DD"/>
    <w:rsid w:val="00FD6CFE"/>
    <w:rsid w:val="0773127B"/>
    <w:rsid w:val="1B355DCB"/>
    <w:rsid w:val="24C317B4"/>
    <w:rsid w:val="28209FE2"/>
    <w:rsid w:val="3A4DE5C4"/>
    <w:rsid w:val="40F688BB"/>
    <w:rsid w:val="4292591C"/>
    <w:rsid w:val="4DC2BEBF"/>
    <w:rsid w:val="5D32C00A"/>
    <w:rsid w:val="7AA5E5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ABFC8C"/>
  <w15:chartTrackingRefBased/>
  <w15:docId w15:val="{F55BFA2B-3842-42FA-8679-B243D3A4F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A137F"/>
    <w:pPr>
      <w:spacing w:before="240" w:after="0" w:line="240" w:lineRule="auto"/>
      <w:ind w:left="227"/>
      <w:jc w:val="both"/>
    </w:pPr>
    <w:rPr>
      <w:rFonts w:ascii="Arial" w:hAnsi="Arial" w:eastAsia="Times New Roman" w:cs="Times New Roman"/>
      <w:sz w:val="20"/>
      <w:szCs w:val="24"/>
    </w:rPr>
  </w:style>
  <w:style w:type="paragraph" w:styleId="Titre1">
    <w:name w:val="heading 1"/>
    <w:basedOn w:val="Normal"/>
    <w:next w:val="Normal"/>
    <w:link w:val="Titre1Car"/>
    <w:qFormat/>
    <w:rsid w:val="00CA137F"/>
    <w:pPr>
      <w:keepNext/>
      <w:numPr>
        <w:numId w:val="1"/>
      </w:numPr>
      <w:pBdr>
        <w:bottom w:val="single" w:color="auto" w:sz="4" w:space="1"/>
      </w:pBdr>
      <w:jc w:val="left"/>
      <w:outlineLvl w:val="0"/>
    </w:pPr>
    <w:rPr>
      <w:rFonts w:ascii="Times New Roman" w:hAnsi="Times New Roman"/>
      <w:b/>
      <w:caps/>
      <w:sz w:val="24"/>
    </w:rPr>
  </w:style>
  <w:style w:type="paragraph" w:styleId="Titre2">
    <w:name w:val="heading 2"/>
    <w:basedOn w:val="Normal"/>
    <w:next w:val="Normal"/>
    <w:link w:val="Titre2Car"/>
    <w:qFormat/>
    <w:rsid w:val="00CA137F"/>
    <w:pPr>
      <w:keepNext/>
      <w:numPr>
        <w:ilvl w:val="1"/>
        <w:numId w:val="1"/>
      </w:numPr>
      <w:outlineLvl w:val="1"/>
    </w:pPr>
    <w:rPr>
      <w:rFonts w:ascii="Times New Roman" w:hAnsi="Times New Roman"/>
      <w:b/>
      <w:bCs/>
      <w:sz w:val="22"/>
    </w:rPr>
  </w:style>
  <w:style w:type="paragraph" w:styleId="Titre3">
    <w:name w:val="heading 3"/>
    <w:basedOn w:val="Normal"/>
    <w:next w:val="Normal"/>
    <w:link w:val="Titre3Car"/>
    <w:qFormat/>
    <w:rsid w:val="00CA137F"/>
    <w:pPr>
      <w:keepNext/>
      <w:numPr>
        <w:ilvl w:val="2"/>
        <w:numId w:val="1"/>
      </w:numPr>
      <w:outlineLvl w:val="2"/>
    </w:pPr>
    <w:rPr>
      <w:rFonts w:cs="Arial"/>
      <w:b/>
      <w:bCs/>
      <w:szCs w:val="26"/>
    </w:rPr>
  </w:style>
  <w:style w:type="paragraph" w:styleId="Titre4">
    <w:name w:val="heading 4"/>
    <w:basedOn w:val="Normal"/>
    <w:next w:val="Normal"/>
    <w:link w:val="Titre4Car"/>
    <w:qFormat/>
    <w:rsid w:val="00CA137F"/>
    <w:pPr>
      <w:keepNext/>
      <w:numPr>
        <w:ilvl w:val="3"/>
        <w:numId w:val="1"/>
      </w:numPr>
      <w:outlineLvl w:val="3"/>
    </w:pPr>
    <w:rPr>
      <w:rFonts w:cs="Arial"/>
      <w:b/>
      <w:bCs/>
      <w:szCs w:val="28"/>
    </w:rPr>
  </w:style>
  <w:style w:type="paragraph" w:styleId="Titre5">
    <w:name w:val="heading 5"/>
    <w:basedOn w:val="Normal"/>
    <w:next w:val="Normal"/>
    <w:link w:val="Titre5Car"/>
    <w:qFormat/>
    <w:rsid w:val="00CA137F"/>
    <w:pPr>
      <w:keepNext/>
      <w:numPr>
        <w:ilvl w:val="4"/>
        <w:numId w:val="1"/>
      </w:numPr>
      <w:outlineLvl w:val="4"/>
    </w:pPr>
    <w:rPr>
      <w:rFonts w:cs="Arial"/>
      <w:b/>
      <w:szCs w:val="20"/>
    </w:rPr>
  </w:style>
  <w:style w:type="paragraph" w:styleId="Titre6">
    <w:name w:val="heading 6"/>
    <w:basedOn w:val="Normal"/>
    <w:next w:val="Normal"/>
    <w:link w:val="Titre6Car"/>
    <w:qFormat/>
    <w:rsid w:val="00CA137F"/>
    <w:pPr>
      <w:keepNext/>
      <w:numPr>
        <w:ilvl w:val="5"/>
        <w:numId w:val="1"/>
      </w:numPr>
      <w:ind w:right="584"/>
      <w:outlineLvl w:val="5"/>
    </w:pPr>
    <w:rPr>
      <w:rFonts w:cs="Arial"/>
      <w:b/>
      <w:szCs w:val="28"/>
    </w:rPr>
  </w:style>
  <w:style w:type="paragraph" w:styleId="Titre9">
    <w:name w:val="heading 9"/>
    <w:basedOn w:val="Normal"/>
    <w:next w:val="Normal"/>
    <w:link w:val="Titre9Car"/>
    <w:qFormat/>
    <w:rsid w:val="00CA137F"/>
    <w:pPr>
      <w:keepNext/>
      <w:numPr>
        <w:ilvl w:val="8"/>
        <w:numId w:val="1"/>
      </w:numPr>
      <w:outlineLvl w:val="8"/>
    </w:pPr>
    <w:rPr>
      <w:b/>
      <w:bCs/>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basedOn w:val="Policepardfaut"/>
    <w:link w:val="Titre1"/>
    <w:rsid w:val="00CA137F"/>
    <w:rPr>
      <w:rFonts w:ascii="Times New Roman" w:hAnsi="Times New Roman" w:eastAsia="Times New Roman" w:cs="Times New Roman"/>
      <w:b/>
      <w:caps/>
      <w:sz w:val="24"/>
      <w:szCs w:val="24"/>
    </w:rPr>
  </w:style>
  <w:style w:type="character" w:styleId="Titre2Car" w:customStyle="1">
    <w:name w:val="Titre 2 Car"/>
    <w:basedOn w:val="Policepardfaut"/>
    <w:link w:val="Titre2"/>
    <w:rsid w:val="00CA137F"/>
    <w:rPr>
      <w:rFonts w:ascii="Times New Roman" w:hAnsi="Times New Roman" w:eastAsia="Times New Roman" w:cs="Times New Roman"/>
      <w:b/>
      <w:bCs/>
      <w:szCs w:val="24"/>
      <w:lang w:val="fr"/>
    </w:rPr>
  </w:style>
  <w:style w:type="character" w:styleId="Titre3Car" w:customStyle="1">
    <w:name w:val="Titre 3 Car"/>
    <w:basedOn w:val="Policepardfaut"/>
    <w:link w:val="Titre3"/>
    <w:rsid w:val="00CA137F"/>
    <w:rPr>
      <w:rFonts w:ascii="Arial" w:hAnsi="Arial" w:eastAsia="Times New Roman" w:cs="Arial"/>
      <w:b/>
      <w:bCs/>
      <w:sz w:val="20"/>
      <w:szCs w:val="26"/>
      <w:lang w:val="fr"/>
    </w:rPr>
  </w:style>
  <w:style w:type="character" w:styleId="Titre4Car" w:customStyle="1">
    <w:name w:val="Titre 4 Car"/>
    <w:basedOn w:val="Policepardfaut"/>
    <w:link w:val="Titre4"/>
    <w:rsid w:val="00CA137F"/>
    <w:rPr>
      <w:rFonts w:ascii="Arial" w:hAnsi="Arial" w:eastAsia="Times New Roman" w:cs="Arial"/>
      <w:b/>
      <w:bCs/>
      <w:sz w:val="20"/>
      <w:szCs w:val="28"/>
    </w:rPr>
  </w:style>
  <w:style w:type="character" w:styleId="Titre5Car" w:customStyle="1">
    <w:name w:val="Titre 5 Car"/>
    <w:basedOn w:val="Policepardfaut"/>
    <w:link w:val="Titre5"/>
    <w:rsid w:val="00CA137F"/>
    <w:rPr>
      <w:rFonts w:ascii="Arial" w:hAnsi="Arial" w:eastAsia="Times New Roman" w:cs="Arial"/>
      <w:b/>
      <w:sz w:val="20"/>
      <w:szCs w:val="20"/>
      <w:lang w:val="fr"/>
    </w:rPr>
  </w:style>
  <w:style w:type="character" w:styleId="Titre6Car" w:customStyle="1">
    <w:name w:val="Titre 6 Car"/>
    <w:basedOn w:val="Policepardfaut"/>
    <w:link w:val="Titre6"/>
    <w:rsid w:val="00CA137F"/>
    <w:rPr>
      <w:rFonts w:ascii="Arial" w:hAnsi="Arial" w:eastAsia="Times New Roman" w:cs="Arial"/>
      <w:b/>
      <w:sz w:val="20"/>
      <w:szCs w:val="28"/>
      <w:lang w:val="fr"/>
    </w:rPr>
  </w:style>
  <w:style w:type="character" w:styleId="Titre9Car" w:customStyle="1">
    <w:name w:val="Titre 9 Car"/>
    <w:basedOn w:val="Policepardfaut"/>
    <w:link w:val="Titre9"/>
    <w:rsid w:val="00CA137F"/>
    <w:rPr>
      <w:rFonts w:ascii="Arial" w:hAnsi="Arial" w:eastAsia="Times New Roman" w:cs="Times New Roman"/>
      <w:b/>
      <w:bCs/>
      <w:sz w:val="20"/>
      <w:szCs w:val="24"/>
    </w:rPr>
  </w:style>
  <w:style w:type="paragraph" w:styleId="En-tte">
    <w:name w:val="header"/>
    <w:basedOn w:val="Normal"/>
    <w:link w:val="En-tteCar"/>
    <w:uiPriority w:val="99"/>
    <w:rsid w:val="00CA137F"/>
    <w:pPr>
      <w:tabs>
        <w:tab w:val="center" w:pos="4320"/>
        <w:tab w:val="right" w:pos="8640"/>
      </w:tabs>
    </w:pPr>
    <w:rPr>
      <w:rFonts w:ascii="Times New Roman" w:hAnsi="Times New Roman"/>
    </w:rPr>
  </w:style>
  <w:style w:type="character" w:styleId="En-tteCar" w:customStyle="1">
    <w:name w:val="En-tête Car"/>
    <w:basedOn w:val="Policepardfaut"/>
    <w:link w:val="En-tte"/>
    <w:uiPriority w:val="99"/>
    <w:rsid w:val="00CA137F"/>
    <w:rPr>
      <w:rFonts w:ascii="Times New Roman" w:hAnsi="Times New Roman" w:eastAsia="Times New Roman" w:cs="Times New Roman"/>
      <w:sz w:val="20"/>
      <w:szCs w:val="24"/>
    </w:rPr>
  </w:style>
  <w:style w:type="character" w:styleId="Numrodepage">
    <w:name w:val="page number"/>
    <w:basedOn w:val="Policepardfaut"/>
    <w:semiHidden/>
    <w:rsid w:val="00CA137F"/>
  </w:style>
  <w:style w:type="paragraph" w:styleId="Pieddepage">
    <w:name w:val="footer"/>
    <w:basedOn w:val="Normal"/>
    <w:link w:val="PieddepageCar"/>
    <w:uiPriority w:val="99"/>
    <w:rsid w:val="00CA137F"/>
    <w:pPr>
      <w:tabs>
        <w:tab w:val="center" w:pos="4153"/>
        <w:tab w:val="right" w:pos="8306"/>
      </w:tabs>
    </w:pPr>
  </w:style>
  <w:style w:type="character" w:styleId="PieddepageCar" w:customStyle="1">
    <w:name w:val="Pied de page Car"/>
    <w:basedOn w:val="Policepardfaut"/>
    <w:link w:val="Pieddepage"/>
    <w:uiPriority w:val="99"/>
    <w:rsid w:val="00CA137F"/>
    <w:rPr>
      <w:rFonts w:ascii="Arial" w:hAnsi="Arial" w:eastAsia="Times New Roman" w:cs="Times New Roman"/>
      <w:sz w:val="20"/>
      <w:szCs w:val="24"/>
    </w:rPr>
  </w:style>
  <w:style w:type="paragraph" w:styleId="Textebrut">
    <w:name w:val="Plain Text"/>
    <w:basedOn w:val="Normal"/>
    <w:link w:val="TextebrutCar"/>
    <w:semiHidden/>
    <w:rsid w:val="00CA137F"/>
    <w:rPr>
      <w:rFonts w:ascii="Courier New" w:hAnsi="Courier New"/>
      <w:szCs w:val="20"/>
    </w:rPr>
  </w:style>
  <w:style w:type="character" w:styleId="TextebrutCar" w:customStyle="1">
    <w:name w:val="Texte brut Car"/>
    <w:basedOn w:val="Policepardfaut"/>
    <w:link w:val="Textebrut"/>
    <w:semiHidden/>
    <w:rsid w:val="00CA137F"/>
    <w:rPr>
      <w:rFonts w:ascii="Courier New" w:hAnsi="Courier New" w:eastAsia="Times New Roman" w:cs="Times New Roman"/>
      <w:sz w:val="20"/>
      <w:szCs w:val="20"/>
    </w:rPr>
  </w:style>
  <w:style w:type="paragraph" w:styleId="Paragraphedeliste">
    <w:name w:val="List Paragraph"/>
    <w:basedOn w:val="Normal"/>
    <w:uiPriority w:val="34"/>
    <w:qFormat/>
    <w:rsid w:val="00CA137F"/>
    <w:pPr>
      <w:numPr>
        <w:numId w:val="2"/>
      </w:numPr>
      <w:spacing w:line="276" w:lineRule="auto"/>
      <w:contextualSpacing/>
    </w:pPr>
  </w:style>
  <w:style w:type="table" w:styleId="Grilledutableau">
    <w:name w:val="Table Grid"/>
    <w:basedOn w:val="TableauNormal"/>
    <w:uiPriority w:val="39"/>
    <w:rsid w:val="00CA137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M1">
    <w:name w:val="toc 1"/>
    <w:basedOn w:val="Normal"/>
    <w:next w:val="Normal"/>
    <w:autoRedefine/>
    <w:uiPriority w:val="39"/>
    <w:unhideWhenUsed/>
    <w:rsid w:val="00F23AB6"/>
    <w:pPr>
      <w:spacing w:before="0"/>
      <w:ind w:left="0"/>
    </w:pPr>
    <w:rPr>
      <w:rFonts w:ascii="Times New Roman" w:hAnsi="Times New Roman"/>
      <w:sz w:val="24"/>
    </w:rPr>
  </w:style>
  <w:style w:type="paragraph" w:styleId="TM2">
    <w:name w:val="toc 2"/>
    <w:basedOn w:val="Normal"/>
    <w:next w:val="Normal"/>
    <w:autoRedefine/>
    <w:uiPriority w:val="39"/>
    <w:unhideWhenUsed/>
    <w:rsid w:val="00F23AB6"/>
    <w:pPr>
      <w:tabs>
        <w:tab w:val="left" w:pos="880"/>
        <w:tab w:val="right" w:leader="dot" w:pos="9620"/>
      </w:tabs>
      <w:spacing w:before="0"/>
      <w:ind w:left="238"/>
    </w:pPr>
    <w:rPr>
      <w:rFonts w:ascii="Times New Roman" w:hAnsi="Times New Roman"/>
      <w:noProof/>
      <w:sz w:val="24"/>
      <w14:scene3d>
        <w14:camera w14:prst="orthographicFront"/>
        <w14:lightRig w14:rig="threePt" w14:dir="t">
          <w14:rot w14:lat="0" w14:lon="0" w14:rev="0"/>
        </w14:lightRig>
      </w14:scene3d>
    </w:rPr>
  </w:style>
  <w:style w:type="character" w:styleId="Lienhypertexte">
    <w:name w:val="Hyperlink"/>
    <w:basedOn w:val="Policepardfaut"/>
    <w:uiPriority w:val="99"/>
    <w:unhideWhenUsed/>
    <w:rsid w:val="00F23AB6"/>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header" Target="header4.xml" Id="rId18" /><Relationship Type="http://schemas.openxmlformats.org/officeDocument/2006/relationships/customXml" Target="../customXml/item3.xml" Id="rId3" /><Relationship Type="http://schemas.openxmlformats.org/officeDocument/2006/relationships/header" Target="header6.xml" Id="rId21"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footer" Target="footer4.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eader" Target="header5.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 Type="http://schemas.openxmlformats.org/officeDocument/2006/relationships/fontTable" Target="fontTable.xml" Id="rId22" /><Relationship Type="http://schemas.openxmlformats.org/officeDocument/2006/relationships/glossaryDocument" Target="glossary/document.xml" Id="R2fc3bf608cf94f80" /></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10ce7da6-fbeb-4868-843c-f29db15fdb69}"/>
      </w:docPartPr>
      <w:docPartBody>
        <w:p w14:paraId="5783DB8F">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8" ma:contentTypeDescription="Crée un document." ma:contentTypeScope="" ma:versionID="14f42cd69dcf73622c45b5ecbe8eea05">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6f1ee3413305b9de6dd6e0b2c4ef3ea0"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24FB0-EAC9-458E-8B1D-1068CA193774}">
  <ds:schemaRefs>
    <ds:schemaRef ds:uri="http://schemas.microsoft.com/sharepoint/v3/contenttype/forms"/>
  </ds:schemaRefs>
</ds:datastoreItem>
</file>

<file path=customXml/itemProps2.xml><?xml version="1.0" encoding="utf-8"?>
<ds:datastoreItem xmlns:ds="http://schemas.openxmlformats.org/officeDocument/2006/customXml" ds:itemID="{23DB956A-3AC8-4182-B5C0-CC3DB3EA39D7}"/>
</file>

<file path=customXml/itemProps3.xml><?xml version="1.0" encoding="utf-8"?>
<ds:datastoreItem xmlns:ds="http://schemas.openxmlformats.org/officeDocument/2006/customXml" ds:itemID="{226332CD-40B7-4227-81D5-EF3486A048C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4275C04-0927-450E-8F26-DC36A85C7AC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 ADJEI</dc:creator>
  <cp:keywords/>
  <dc:description/>
  <cp:lastModifiedBy>hkonan@anac.ci</cp:lastModifiedBy>
  <cp:revision>3</cp:revision>
  <cp:lastPrinted>2021-11-16T17:01:00Z</cp:lastPrinted>
  <dcterms:created xsi:type="dcterms:W3CDTF">2023-04-27T10:18:00Z</dcterms:created>
  <dcterms:modified xsi:type="dcterms:W3CDTF">2023-05-04T17:25:18Z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